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B67BA" w14:textId="77777777" w:rsidR="00D87C4B" w:rsidRDefault="00982CEF" w:rsidP="00982CEF">
      <w:pPr>
        <w:spacing w:after="100"/>
      </w:pPr>
      <w:r>
        <w:rPr>
          <w:b/>
          <w:color w:val="800000"/>
          <w:sz w:val="28"/>
          <w:u w:val="single" w:color="800000"/>
        </w:rPr>
        <w:t xml:space="preserve">DVRS </w:t>
      </w:r>
      <w:r w:rsidR="004406EF">
        <w:rPr>
          <w:b/>
          <w:color w:val="800000"/>
          <w:sz w:val="28"/>
          <w:u w:val="single" w:color="800000"/>
        </w:rPr>
        <w:t>Work Incentives Planning and Assistance (WIPA) 20</w:t>
      </w:r>
      <w:r w:rsidR="00960F12">
        <w:rPr>
          <w:b/>
          <w:color w:val="800000"/>
          <w:sz w:val="28"/>
          <w:u w:val="single" w:color="800000"/>
        </w:rPr>
        <w:t>19-20</w:t>
      </w:r>
      <w:r w:rsidR="004406EF">
        <w:rPr>
          <w:b/>
          <w:color w:val="800000"/>
          <w:sz w:val="28"/>
          <w:u w:val="single" w:color="800000"/>
        </w:rPr>
        <w:t xml:space="preserve"> Coverage Areas</w:t>
      </w:r>
      <w:r w:rsidR="004406EF">
        <w:rPr>
          <w:b/>
          <w:color w:val="800000"/>
          <w:sz w:val="28"/>
        </w:rPr>
        <w:t xml:space="preserve"> </w:t>
      </w:r>
    </w:p>
    <w:p w14:paraId="30B715F3" w14:textId="77777777" w:rsidR="00D87C4B" w:rsidRDefault="004406EF">
      <w:pPr>
        <w:spacing w:after="35"/>
        <w:ind w:left="389"/>
        <w:jc w:val="center"/>
      </w:pPr>
      <w:r>
        <w:t xml:space="preserve"> </w:t>
      </w:r>
    </w:p>
    <w:p w14:paraId="7AD1DAC6" w14:textId="77777777" w:rsidR="00D87C4B" w:rsidRDefault="004406EF">
      <w:pPr>
        <w:pStyle w:val="Heading1"/>
        <w:ind w:left="-5"/>
      </w:pPr>
      <w:r>
        <w:t>Wayne Howell, WIPA Project Director, Raleigh State Office</w:t>
      </w:r>
      <w:r>
        <w:rPr>
          <w:sz w:val="28"/>
        </w:rPr>
        <w:t xml:space="preserve"> </w:t>
      </w:r>
      <w:r>
        <w:rPr>
          <w:color w:val="000000"/>
          <w:sz w:val="28"/>
        </w:rPr>
        <w:t xml:space="preserve"> </w:t>
      </w:r>
    </w:p>
    <w:p w14:paraId="5FC2D36A" w14:textId="77777777" w:rsidR="00D87C4B" w:rsidRDefault="004406EF">
      <w:pPr>
        <w:spacing w:after="3"/>
        <w:ind w:left="-5" w:hanging="10"/>
      </w:pPr>
      <w:r>
        <w:rPr>
          <w:b/>
        </w:rPr>
        <w:t>Phone: (919) 855-3587 Email:</w:t>
      </w:r>
      <w:r>
        <w:t xml:space="preserve"> </w:t>
      </w:r>
      <w:r>
        <w:rPr>
          <w:b/>
          <w:color w:val="0563C1"/>
          <w:u w:val="single" w:color="0563C1"/>
        </w:rPr>
        <w:t>Wayne.Howell@dhhs.nc.gov</w:t>
      </w:r>
      <w:r>
        <w:rPr>
          <w:b/>
          <w:sz w:val="28"/>
        </w:rPr>
        <w:t xml:space="preserve"> </w:t>
      </w:r>
    </w:p>
    <w:p w14:paraId="50358284" w14:textId="77777777" w:rsidR="00D87C4B" w:rsidRDefault="004406EF">
      <w:pPr>
        <w:spacing w:after="0"/>
      </w:pPr>
      <w:r>
        <w:rPr>
          <w:b/>
          <w:sz w:val="28"/>
        </w:rPr>
        <w:t xml:space="preserve"> </w:t>
      </w:r>
    </w:p>
    <w:p w14:paraId="2FDCE935" w14:textId="77777777" w:rsidR="00D87C4B" w:rsidRDefault="004406EF" w:rsidP="00DE53AC">
      <w:pPr>
        <w:spacing w:after="159"/>
      </w:pPr>
      <w:r>
        <w:rPr>
          <w:b/>
          <w:sz w:val="28"/>
          <w:u w:val="single" w:color="000000"/>
        </w:rPr>
        <w:t>DVRS WIPA (SSA Disability Benefits Counseling) Service Areas and Staff:</w:t>
      </w:r>
      <w:r>
        <w:rPr>
          <w:b/>
          <w:sz w:val="28"/>
        </w:rPr>
        <w:t xml:space="preserve"> </w:t>
      </w:r>
    </w:p>
    <w:p w14:paraId="48EB5545" w14:textId="77777777" w:rsidR="00D87C4B" w:rsidRDefault="004406EF">
      <w:pPr>
        <w:pStyle w:val="Heading1"/>
        <w:ind w:left="-5"/>
      </w:pPr>
      <w:r>
        <w:t>Jacqueline Lucas, Rocky Mount Unit Office</w:t>
      </w:r>
      <w:r>
        <w:rPr>
          <w:b w:val="0"/>
          <w:sz w:val="28"/>
        </w:rPr>
        <w:t xml:space="preserve"> </w:t>
      </w:r>
      <w:r>
        <w:rPr>
          <w:b w:val="0"/>
          <w:color w:val="000000"/>
          <w:sz w:val="28"/>
        </w:rPr>
        <w:t xml:space="preserve"> </w:t>
      </w:r>
    </w:p>
    <w:p w14:paraId="073308B1" w14:textId="77777777" w:rsidR="00D87C4B" w:rsidRDefault="004406EF">
      <w:pPr>
        <w:spacing w:after="3"/>
        <w:ind w:left="-5" w:hanging="10"/>
      </w:pPr>
      <w:r>
        <w:rPr>
          <w:b/>
        </w:rPr>
        <w:t>Phone: (252) 977-2112 Email:</w:t>
      </w:r>
      <w:r>
        <w:t xml:space="preserve"> </w:t>
      </w:r>
      <w:r>
        <w:rPr>
          <w:b/>
          <w:color w:val="0563C1"/>
          <w:u w:val="single" w:color="0563C1"/>
        </w:rPr>
        <w:t>Jackie.Lucas@dhhs.nc.gov</w:t>
      </w:r>
      <w:r>
        <w:rPr>
          <w:b/>
        </w:rPr>
        <w:t xml:space="preserve"> </w:t>
      </w:r>
    </w:p>
    <w:p w14:paraId="4BE132DC" w14:textId="77777777" w:rsidR="00D87C4B" w:rsidRDefault="004406EF">
      <w:pPr>
        <w:spacing w:after="193" w:line="261" w:lineRule="auto"/>
        <w:ind w:left="-5" w:hanging="10"/>
      </w:pPr>
      <w:r>
        <w:rPr>
          <w:b/>
        </w:rPr>
        <w:t xml:space="preserve">Counties: </w:t>
      </w:r>
      <w:r>
        <w:t xml:space="preserve"> </w:t>
      </w:r>
      <w:r w:rsidR="00973790">
        <w:t xml:space="preserve">Cumberland, </w:t>
      </w:r>
      <w:r w:rsidR="00F36206" w:rsidRPr="00F36206">
        <w:t>Franklin, Granville,</w:t>
      </w:r>
      <w:r>
        <w:t xml:space="preserve"> </w:t>
      </w:r>
      <w:r w:rsidR="00F36206">
        <w:t>Person, Vance</w:t>
      </w:r>
      <w:r w:rsidR="00C16F98">
        <w:t>, Warren</w:t>
      </w:r>
      <w:r>
        <w:rPr>
          <w:sz w:val="24"/>
        </w:rPr>
        <w:t xml:space="preserve"> </w:t>
      </w:r>
    </w:p>
    <w:p w14:paraId="1969037B" w14:textId="77777777" w:rsidR="00D87C4B" w:rsidRDefault="004406EF">
      <w:pPr>
        <w:pStyle w:val="Heading1"/>
        <w:ind w:left="-5"/>
      </w:pPr>
      <w:r>
        <w:t>Jacqueline Moore</w:t>
      </w:r>
      <w:r w:rsidRPr="00B42A02">
        <w:t xml:space="preserve">, </w:t>
      </w:r>
      <w:r w:rsidR="00B107AC" w:rsidRPr="00B42A02">
        <w:t xml:space="preserve">Statesville </w:t>
      </w:r>
      <w:r w:rsidRPr="00B42A02">
        <w:t>Office</w:t>
      </w:r>
      <w:r>
        <w:rPr>
          <w:color w:val="000000"/>
          <w:sz w:val="28"/>
        </w:rPr>
        <w:t xml:space="preserve"> </w:t>
      </w:r>
    </w:p>
    <w:p w14:paraId="6CB74C30" w14:textId="77777777" w:rsidR="00D87C4B" w:rsidRDefault="004406EF">
      <w:pPr>
        <w:spacing w:after="0"/>
        <w:ind w:left="-5" w:hanging="10"/>
      </w:pPr>
      <w:r>
        <w:rPr>
          <w:b/>
        </w:rPr>
        <w:t xml:space="preserve">Phone: (704)878-4230 Email: </w:t>
      </w:r>
      <w:r>
        <w:rPr>
          <w:b/>
          <w:color w:val="0563C1"/>
          <w:u w:val="single" w:color="0563C1"/>
        </w:rPr>
        <w:t>Jacqueline.Moore@dhhs.nc.gov</w:t>
      </w:r>
      <w:r>
        <w:rPr>
          <w:b/>
        </w:rPr>
        <w:t xml:space="preserve"> </w:t>
      </w:r>
    </w:p>
    <w:p w14:paraId="4EF2CAB8" w14:textId="77777777" w:rsidR="00C93C66" w:rsidRDefault="004406EF">
      <w:pPr>
        <w:spacing w:after="214" w:line="261" w:lineRule="auto"/>
        <w:ind w:left="-5" w:hanging="10"/>
      </w:pPr>
      <w:r>
        <w:rPr>
          <w:b/>
        </w:rPr>
        <w:t xml:space="preserve">Counties: </w:t>
      </w:r>
      <w:r w:rsidR="00973790">
        <w:t xml:space="preserve"> </w:t>
      </w:r>
      <w:r w:rsidR="00FE2A26" w:rsidRPr="00FE2A26">
        <w:t xml:space="preserve">Alexander, Burke, Cabarrus, Caldwell, Caswell, Catawba, Gaston, Iredell, Lincoln, Rowan  </w:t>
      </w:r>
    </w:p>
    <w:p w14:paraId="5357C34B" w14:textId="77777777" w:rsidR="00D87C4B" w:rsidRDefault="00C93C66">
      <w:pPr>
        <w:spacing w:after="214" w:line="261" w:lineRule="auto"/>
        <w:ind w:left="-5" w:hanging="10"/>
      </w:pPr>
      <w:r>
        <w:rPr>
          <w:b/>
        </w:rPr>
        <w:t xml:space="preserve">Western Counties </w:t>
      </w:r>
      <w:r w:rsidR="002E0C27">
        <w:rPr>
          <w:b/>
        </w:rPr>
        <w:t xml:space="preserve">covered </w:t>
      </w:r>
      <w:r>
        <w:rPr>
          <w:b/>
        </w:rPr>
        <w:t xml:space="preserve">until </w:t>
      </w:r>
      <w:r w:rsidR="002E0C27">
        <w:rPr>
          <w:b/>
        </w:rPr>
        <w:t>vacant caseload is permanently assigned:</w:t>
      </w:r>
      <w:r>
        <w:t xml:space="preserve"> </w:t>
      </w:r>
      <w:r w:rsidR="00FE2A26">
        <w:t xml:space="preserve">Buncombe, </w:t>
      </w:r>
      <w:r>
        <w:t xml:space="preserve">Cleveland, </w:t>
      </w:r>
      <w:r w:rsidR="00903104">
        <w:t>Henderson</w:t>
      </w:r>
      <w:r>
        <w:t>, Madison, McDowell, Polk, Rutherford, Transylvania</w:t>
      </w:r>
    </w:p>
    <w:p w14:paraId="68EBF4E7" w14:textId="77777777" w:rsidR="00D87C4B" w:rsidRDefault="004406EF">
      <w:pPr>
        <w:pStyle w:val="Heading1"/>
        <w:ind w:left="-5"/>
      </w:pPr>
      <w:r>
        <w:t>Lisa Oakley, Charlotte Unit Office</w:t>
      </w:r>
      <w:r>
        <w:rPr>
          <w:color w:val="000000"/>
          <w:sz w:val="28"/>
        </w:rPr>
        <w:t xml:space="preserve"> </w:t>
      </w:r>
    </w:p>
    <w:p w14:paraId="3F1F27E5" w14:textId="1A749F44" w:rsidR="00D87C4B" w:rsidRDefault="004406EF">
      <w:pPr>
        <w:spacing w:after="167"/>
        <w:ind w:left="-5" w:right="3583" w:hanging="10"/>
        <w:rPr>
          <w:sz w:val="28"/>
        </w:rPr>
      </w:pPr>
      <w:r>
        <w:rPr>
          <w:b/>
        </w:rPr>
        <w:t>Phone: (704) 568-8804 Email:</w:t>
      </w:r>
      <w:r>
        <w:t xml:space="preserve"> </w:t>
      </w:r>
      <w:r>
        <w:rPr>
          <w:b/>
          <w:color w:val="0563C1"/>
          <w:u w:val="single" w:color="0563C1"/>
        </w:rPr>
        <w:t>Lisa.Oakley@dhhs.nc.gov</w:t>
      </w:r>
      <w:r>
        <w:t xml:space="preserve"> </w:t>
      </w:r>
      <w:r w:rsidR="00076BA4">
        <w:br/>
      </w:r>
      <w:r>
        <w:rPr>
          <w:b/>
        </w:rPr>
        <w:t xml:space="preserve">Counties: </w:t>
      </w:r>
      <w:r w:rsidR="00973790" w:rsidRPr="00973790">
        <w:t>Anson</w:t>
      </w:r>
      <w:r w:rsidR="00973790">
        <w:rPr>
          <w:b/>
        </w:rPr>
        <w:t xml:space="preserve">, </w:t>
      </w:r>
      <w:r w:rsidR="00973790" w:rsidRPr="00973790">
        <w:t>Bladen</w:t>
      </w:r>
      <w:r w:rsidR="00973790">
        <w:rPr>
          <w:b/>
        </w:rPr>
        <w:t>,</w:t>
      </w:r>
      <w:r>
        <w:t xml:space="preserve"> </w:t>
      </w:r>
      <w:r w:rsidR="00973790">
        <w:t xml:space="preserve">Harnett, Hoke, </w:t>
      </w:r>
      <w:r>
        <w:t>Mecklenburg,</w:t>
      </w:r>
      <w:r w:rsidR="00973790">
        <w:t xml:space="preserve"> </w:t>
      </w:r>
      <w:r w:rsidR="00973790" w:rsidRPr="00973790">
        <w:t>Montgomery, Moore, Richmond, Sampson, Scotland</w:t>
      </w:r>
      <w:r w:rsidR="003A4E97">
        <w:t>,</w:t>
      </w:r>
      <w:bookmarkStart w:id="0" w:name="_GoBack"/>
      <w:bookmarkEnd w:id="0"/>
      <w:r w:rsidR="00973790" w:rsidRPr="00973790">
        <w:t xml:space="preserve"> </w:t>
      </w:r>
      <w:r>
        <w:t>Stanly, Union</w:t>
      </w:r>
      <w:r w:rsidR="00F36206">
        <w:t>, Wake</w:t>
      </w:r>
      <w:r>
        <w:rPr>
          <w:sz w:val="24"/>
        </w:rPr>
        <w:t xml:space="preserve"> </w:t>
      </w:r>
      <w:r>
        <w:rPr>
          <w:sz w:val="28"/>
        </w:rPr>
        <w:t xml:space="preserve"> </w:t>
      </w:r>
    </w:p>
    <w:p w14:paraId="294A5E33" w14:textId="77777777" w:rsidR="00097ED5" w:rsidRDefault="00C93C66">
      <w:pPr>
        <w:spacing w:after="167"/>
        <w:ind w:left="-5" w:right="3583" w:hanging="10"/>
      </w:pPr>
      <w:r>
        <w:rPr>
          <w:b/>
        </w:rPr>
        <w:t xml:space="preserve">Western Counties </w:t>
      </w:r>
      <w:r w:rsidR="002E0C27">
        <w:rPr>
          <w:b/>
        </w:rPr>
        <w:t xml:space="preserve">covered </w:t>
      </w:r>
      <w:r>
        <w:rPr>
          <w:b/>
        </w:rPr>
        <w:t xml:space="preserve">until </w:t>
      </w:r>
      <w:r w:rsidR="002E0C27">
        <w:rPr>
          <w:b/>
        </w:rPr>
        <w:t>vacant caseload is permanently assigned:</w:t>
      </w:r>
      <w:r>
        <w:t xml:space="preserve"> </w:t>
      </w:r>
      <w:r w:rsidR="002E0C27" w:rsidRPr="002E0C27">
        <w:t>Alleghany, Ashe Avery, Cherokee, Clay, Graham, Haywood, Jackson, Macon, Mitchell, Swain, Watauga, Wilkes, Yancey</w:t>
      </w:r>
    </w:p>
    <w:p w14:paraId="250C947C" w14:textId="77777777" w:rsidR="00D87C4B" w:rsidRDefault="004406EF">
      <w:pPr>
        <w:pStyle w:val="Heading1"/>
        <w:ind w:left="-5"/>
      </w:pPr>
      <w:r>
        <w:t xml:space="preserve">Ebony </w:t>
      </w:r>
      <w:r w:rsidRPr="003D40DD">
        <w:t xml:space="preserve">Wade, </w:t>
      </w:r>
      <w:r w:rsidR="00076BA4" w:rsidRPr="003D40DD">
        <w:t>Greensboro Unit Office</w:t>
      </w:r>
    </w:p>
    <w:p w14:paraId="6EA9173C" w14:textId="77777777" w:rsidR="00D87C4B" w:rsidRDefault="004406EF">
      <w:pPr>
        <w:spacing w:after="3"/>
        <w:ind w:left="-5" w:hanging="10"/>
      </w:pPr>
      <w:r>
        <w:rPr>
          <w:b/>
        </w:rPr>
        <w:t>Phone: (336)</w:t>
      </w:r>
      <w:r w:rsidR="009F7F02">
        <w:rPr>
          <w:b/>
        </w:rPr>
        <w:t>487</w:t>
      </w:r>
      <w:r w:rsidR="00285B5C">
        <w:rPr>
          <w:b/>
        </w:rPr>
        <w:t>-</w:t>
      </w:r>
      <w:r w:rsidR="009F7F02">
        <w:rPr>
          <w:b/>
        </w:rPr>
        <w:t>0543</w:t>
      </w:r>
      <w:r>
        <w:rPr>
          <w:b/>
        </w:rPr>
        <w:t xml:space="preserve"> Email:</w:t>
      </w:r>
      <w:r>
        <w:t xml:space="preserve"> </w:t>
      </w:r>
      <w:r>
        <w:rPr>
          <w:b/>
          <w:color w:val="0563C1"/>
          <w:u w:val="single" w:color="0563C1"/>
        </w:rPr>
        <w:t>Ebony.Wade@dhhs.nc.gov</w:t>
      </w:r>
      <w:r>
        <w:rPr>
          <w:b/>
        </w:rPr>
        <w:t xml:space="preserve"> </w:t>
      </w:r>
    </w:p>
    <w:p w14:paraId="67ED4FDB" w14:textId="77777777" w:rsidR="00076BA4" w:rsidRDefault="004406EF" w:rsidP="00076BA4">
      <w:pPr>
        <w:spacing w:after="213" w:line="261" w:lineRule="auto"/>
        <w:ind w:left="-5" w:hanging="10"/>
      </w:pPr>
      <w:r>
        <w:rPr>
          <w:b/>
        </w:rPr>
        <w:t xml:space="preserve">Counties: </w:t>
      </w:r>
      <w:r w:rsidR="00076BA4">
        <w:t xml:space="preserve">Alamance, </w:t>
      </w:r>
      <w:r w:rsidR="00F36206">
        <w:t xml:space="preserve">Chatham, </w:t>
      </w:r>
      <w:r w:rsidR="00076BA4" w:rsidRPr="00A5483A">
        <w:t>D</w:t>
      </w:r>
      <w:r w:rsidR="00076BA4">
        <w:t xml:space="preserve">avidson, Davie, </w:t>
      </w:r>
      <w:r w:rsidR="00F36206">
        <w:t xml:space="preserve">Durham, </w:t>
      </w:r>
      <w:r w:rsidR="00076BA4">
        <w:t>Forsyth, Guilford,</w:t>
      </w:r>
      <w:r w:rsidR="00076BA4" w:rsidRPr="00A5483A">
        <w:t xml:space="preserve"> </w:t>
      </w:r>
      <w:r w:rsidR="00F36206">
        <w:t xml:space="preserve">Lee, Orange, </w:t>
      </w:r>
      <w:r w:rsidR="00076BA4" w:rsidRPr="00A5483A">
        <w:t>Randolph, Rockingham, Stokes,</w:t>
      </w:r>
      <w:r w:rsidR="00076BA4">
        <w:t xml:space="preserve"> Surry, Yadkin</w:t>
      </w:r>
    </w:p>
    <w:p w14:paraId="161D7687" w14:textId="77777777" w:rsidR="00076BA4" w:rsidRPr="00F23891" w:rsidRDefault="00076BA4" w:rsidP="00F23891">
      <w:pPr>
        <w:pStyle w:val="Heading1"/>
        <w:ind w:left="-5"/>
      </w:pPr>
    </w:p>
    <w:p w14:paraId="0358D716" w14:textId="77777777" w:rsidR="00D87C4B" w:rsidRDefault="004406EF">
      <w:pPr>
        <w:spacing w:after="3"/>
        <w:ind w:left="-5" w:hanging="10"/>
      </w:pPr>
      <w:r>
        <w:rPr>
          <w:b/>
        </w:rPr>
        <w:t xml:space="preserve">The other WIPA provider in North Carolina is Employment Source, Inc. dba </w:t>
      </w:r>
      <w:proofErr w:type="spellStart"/>
      <w:r>
        <w:rPr>
          <w:b/>
        </w:rPr>
        <w:t>ServiceSource</w:t>
      </w:r>
      <w:proofErr w:type="spellEnd"/>
      <w:r>
        <w:rPr>
          <w:b/>
        </w:rPr>
        <w:t xml:space="preserve"> (SSNC).</w:t>
      </w:r>
      <w:r>
        <w:rPr>
          <w:b/>
          <w:i/>
        </w:rPr>
        <w:t xml:space="preserve">  </w:t>
      </w:r>
    </w:p>
    <w:p w14:paraId="024029C2" w14:textId="77777777" w:rsidR="00D87C4B" w:rsidRDefault="00D87C4B">
      <w:pPr>
        <w:sectPr w:rsidR="00D87C4B">
          <w:footerReference w:type="default" r:id="rId7"/>
          <w:pgSz w:w="12240" w:h="15840"/>
          <w:pgMar w:top="776" w:right="1490" w:bottom="1440" w:left="1152" w:header="720" w:footer="720" w:gutter="0"/>
          <w:cols w:space="720"/>
        </w:sectPr>
      </w:pPr>
    </w:p>
    <w:p w14:paraId="728EA4E1" w14:textId="77777777" w:rsidR="00D87C4B" w:rsidRDefault="004406EF">
      <w:pPr>
        <w:spacing w:after="0"/>
      </w:pPr>
      <w:r>
        <w:rPr>
          <w:b/>
          <w:i/>
          <w:color w:val="2F5496"/>
        </w:rPr>
        <w:t xml:space="preserve"> </w:t>
      </w:r>
    </w:p>
    <w:p w14:paraId="65584ECA" w14:textId="77777777" w:rsidR="00D87C4B" w:rsidRDefault="004406EF">
      <w:pPr>
        <w:spacing w:after="0"/>
        <w:ind w:left="-5" w:hanging="10"/>
      </w:pPr>
      <w:proofErr w:type="spellStart"/>
      <w:r>
        <w:rPr>
          <w:b/>
          <w:u w:val="single" w:color="000000"/>
        </w:rPr>
        <w:t>ServiceSource</w:t>
      </w:r>
      <w:proofErr w:type="spellEnd"/>
      <w:r>
        <w:rPr>
          <w:b/>
          <w:u w:val="single" w:color="000000"/>
        </w:rPr>
        <w:t xml:space="preserve"> Contact Information</w:t>
      </w:r>
      <w:r>
        <w:t xml:space="preserve"> </w:t>
      </w:r>
    </w:p>
    <w:p w14:paraId="07D38051" w14:textId="77777777" w:rsidR="00D87C4B" w:rsidRDefault="004406EF">
      <w:pPr>
        <w:spacing w:after="0" w:line="261" w:lineRule="auto"/>
        <w:ind w:left="-5" w:hanging="10"/>
      </w:pPr>
      <w:r>
        <w:t xml:space="preserve">600 Ames Street, Fayetteville, NC 28301 </w:t>
      </w:r>
    </w:p>
    <w:p w14:paraId="57EE4A3D" w14:textId="77777777" w:rsidR="00D87C4B" w:rsidRDefault="004406EF">
      <w:pPr>
        <w:spacing w:after="0" w:line="261" w:lineRule="auto"/>
        <w:ind w:left="-5" w:hanging="10"/>
      </w:pPr>
      <w:r>
        <w:t xml:space="preserve">Phone: (910) 401-5495 </w:t>
      </w:r>
    </w:p>
    <w:p w14:paraId="6BA2E372" w14:textId="77777777" w:rsidR="00D87C4B" w:rsidRDefault="004406EF">
      <w:pPr>
        <w:spacing w:after="3"/>
        <w:ind w:left="-5" w:hanging="10"/>
      </w:pPr>
      <w:r>
        <w:rPr>
          <w:b/>
        </w:rPr>
        <w:t xml:space="preserve">Pablo Puente – Project Director </w:t>
      </w:r>
    </w:p>
    <w:p w14:paraId="62FC6BB9" w14:textId="77777777" w:rsidR="00D87C4B" w:rsidRDefault="004406EF">
      <w:pPr>
        <w:spacing w:after="0"/>
      </w:pPr>
      <w:r>
        <w:rPr>
          <w:color w:val="0563C1"/>
          <w:u w:val="single" w:color="0563C1"/>
        </w:rPr>
        <w:t>Pablo.Puente@servicesource.org</w:t>
      </w:r>
      <w:r>
        <w:t xml:space="preserve"> </w:t>
      </w:r>
    </w:p>
    <w:p w14:paraId="08BD73D9" w14:textId="77777777" w:rsidR="00D87C4B" w:rsidRDefault="004406EF">
      <w:pPr>
        <w:spacing w:after="3"/>
        <w:ind w:left="-5" w:hanging="10"/>
      </w:pPr>
      <w:proofErr w:type="spellStart"/>
      <w:r>
        <w:rPr>
          <w:b/>
        </w:rPr>
        <w:t>Kena</w:t>
      </w:r>
      <w:proofErr w:type="spellEnd"/>
      <w:r>
        <w:rPr>
          <w:b/>
        </w:rPr>
        <w:t xml:space="preserve"> Farrington - CWIC </w:t>
      </w:r>
    </w:p>
    <w:p w14:paraId="671204ED" w14:textId="77777777" w:rsidR="00BD538B" w:rsidRDefault="00D50DBA">
      <w:pPr>
        <w:spacing w:after="0"/>
        <w:ind w:left="-5" w:hanging="10"/>
      </w:pPr>
      <w:hyperlink r:id="rId8" w:history="1">
        <w:r w:rsidR="00BD538B" w:rsidRPr="006E75E9">
          <w:rPr>
            <w:rStyle w:val="Hyperlink"/>
            <w:u w:color="0563C1"/>
          </w:rPr>
          <w:t>Kena.Farrington@servicesource.org</w:t>
        </w:r>
      </w:hyperlink>
      <w:r w:rsidR="004406EF">
        <w:t xml:space="preserve"> </w:t>
      </w:r>
    </w:p>
    <w:p w14:paraId="3953E1AC" w14:textId="77777777" w:rsidR="00BD538B" w:rsidRDefault="00BD538B">
      <w:pPr>
        <w:spacing w:after="0"/>
        <w:ind w:left="-5" w:hanging="10"/>
      </w:pPr>
    </w:p>
    <w:p w14:paraId="62055AB3" w14:textId="77777777" w:rsidR="00BD538B" w:rsidRDefault="00BD538B">
      <w:pPr>
        <w:spacing w:after="0"/>
        <w:ind w:left="-5" w:hanging="10"/>
      </w:pPr>
    </w:p>
    <w:p w14:paraId="02756F5B" w14:textId="77777777" w:rsidR="00BD538B" w:rsidRDefault="00BD538B">
      <w:pPr>
        <w:spacing w:after="0"/>
        <w:ind w:left="-5" w:hanging="10"/>
      </w:pPr>
    </w:p>
    <w:p w14:paraId="6E3D9FDE" w14:textId="77777777" w:rsidR="00BD538B" w:rsidRDefault="004406EF">
      <w:pPr>
        <w:spacing w:after="0"/>
        <w:ind w:left="-5" w:hanging="10"/>
      </w:pPr>
      <w:proofErr w:type="spellStart"/>
      <w:r>
        <w:rPr>
          <w:b/>
          <w:u w:val="single" w:color="000000"/>
        </w:rPr>
        <w:t>ServiceSource</w:t>
      </w:r>
      <w:proofErr w:type="spellEnd"/>
      <w:r>
        <w:rPr>
          <w:b/>
          <w:u w:val="single" w:color="000000"/>
        </w:rPr>
        <w:t xml:space="preserve"> serves the following counties:</w:t>
      </w:r>
    </w:p>
    <w:p w14:paraId="4D2AEF20" w14:textId="77777777" w:rsidR="00D87C4B" w:rsidRDefault="004406EF">
      <w:pPr>
        <w:spacing w:after="0" w:line="261" w:lineRule="auto"/>
        <w:ind w:left="-5" w:hanging="10"/>
      </w:pPr>
      <w:r>
        <w:t xml:space="preserve">Beaufort, Bertie, Brunswick, Camden, Carteret, </w:t>
      </w:r>
    </w:p>
    <w:p w14:paraId="0324898D" w14:textId="77777777" w:rsidR="00D87C4B" w:rsidRDefault="004406EF">
      <w:pPr>
        <w:spacing w:after="0" w:line="261" w:lineRule="auto"/>
        <w:ind w:left="-5" w:hanging="10"/>
      </w:pPr>
      <w:r>
        <w:t xml:space="preserve">Chowan, Craven, Currituck, Dare, Duplin, Greene, </w:t>
      </w:r>
    </w:p>
    <w:p w14:paraId="2BBDA16B" w14:textId="77777777" w:rsidR="00D87C4B" w:rsidRDefault="004406EF">
      <w:pPr>
        <w:spacing w:after="0" w:line="261" w:lineRule="auto"/>
        <w:ind w:left="-5" w:hanging="10"/>
      </w:pPr>
      <w:r>
        <w:t xml:space="preserve">Jones, Lenoir, New Hanover, Edgecombe, Gates, </w:t>
      </w:r>
    </w:p>
    <w:p w14:paraId="24E64C62" w14:textId="77777777" w:rsidR="00D87C4B" w:rsidRDefault="004406EF">
      <w:pPr>
        <w:spacing w:after="0" w:line="261" w:lineRule="auto"/>
        <w:ind w:left="-5" w:hanging="10"/>
      </w:pPr>
      <w:r>
        <w:t xml:space="preserve">Halifax, Hertford, Hyde, Johnston, Columbus, </w:t>
      </w:r>
    </w:p>
    <w:p w14:paraId="320D1329" w14:textId="77777777" w:rsidR="00D87C4B" w:rsidRDefault="004406EF">
      <w:pPr>
        <w:spacing w:after="0" w:line="261" w:lineRule="auto"/>
        <w:ind w:left="-5" w:hanging="10"/>
      </w:pPr>
      <w:r>
        <w:t xml:space="preserve">Onslow, Pamlico, Pasquotank, Martin, Nash, </w:t>
      </w:r>
    </w:p>
    <w:p w14:paraId="3AA4D147" w14:textId="77777777" w:rsidR="00D87C4B" w:rsidRDefault="004406EF">
      <w:pPr>
        <w:spacing w:after="0" w:line="261" w:lineRule="auto"/>
        <w:ind w:left="-5" w:hanging="10"/>
      </w:pPr>
      <w:r>
        <w:t xml:space="preserve">Northampton, Robeson, Pender, Perquimans, Pitt, </w:t>
      </w:r>
    </w:p>
    <w:p w14:paraId="5FFD7246" w14:textId="77777777" w:rsidR="00D87C4B" w:rsidRDefault="004406EF" w:rsidP="00076BA4">
      <w:pPr>
        <w:spacing w:after="812" w:line="261" w:lineRule="auto"/>
        <w:ind w:left="-5" w:hanging="10"/>
      </w:pPr>
      <w:r>
        <w:t xml:space="preserve">Tyrell, Warren, Washington, Wayne, Wilson </w:t>
      </w:r>
    </w:p>
    <w:sectPr w:rsidR="00D87C4B">
      <w:type w:val="continuous"/>
      <w:pgSz w:w="12240" w:h="15840"/>
      <w:pgMar w:top="1440" w:right="1152" w:bottom="1440" w:left="1152" w:header="720" w:footer="720" w:gutter="0"/>
      <w:cols w:num="2" w:space="720" w:equalWidth="0">
        <w:col w:w="3624" w:space="1687"/>
        <w:col w:w="462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94C933" w14:textId="77777777" w:rsidR="00D50DBA" w:rsidRDefault="00D50DBA" w:rsidP="00076BA4">
      <w:pPr>
        <w:spacing w:after="0" w:line="240" w:lineRule="auto"/>
      </w:pPr>
      <w:r>
        <w:separator/>
      </w:r>
    </w:p>
  </w:endnote>
  <w:endnote w:type="continuationSeparator" w:id="0">
    <w:p w14:paraId="48D19FDF" w14:textId="77777777" w:rsidR="00D50DBA" w:rsidRDefault="00D50DBA" w:rsidP="00076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5CD56" w14:textId="77777777" w:rsidR="00076BA4" w:rsidRDefault="00076BA4">
    <w:pPr>
      <w:pStyle w:val="Footer"/>
    </w:pPr>
    <w:r>
      <w:rPr>
        <w:sz w:val="14"/>
      </w:rPr>
      <w:t>Revised 11/</w:t>
    </w:r>
    <w:r w:rsidR="00B03224">
      <w:rPr>
        <w:sz w:val="14"/>
      </w:rPr>
      <w:t>19</w:t>
    </w:r>
    <w:r>
      <w:rPr>
        <w:sz w:val="14"/>
      </w:rPr>
      <w:t>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0AC230" w14:textId="77777777" w:rsidR="00D50DBA" w:rsidRDefault="00D50DBA" w:rsidP="00076BA4">
      <w:pPr>
        <w:spacing w:after="0" w:line="240" w:lineRule="auto"/>
      </w:pPr>
      <w:r>
        <w:separator/>
      </w:r>
    </w:p>
  </w:footnote>
  <w:footnote w:type="continuationSeparator" w:id="0">
    <w:p w14:paraId="7568C991" w14:textId="77777777" w:rsidR="00D50DBA" w:rsidRDefault="00D50DBA" w:rsidP="00076B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C4B"/>
    <w:rsid w:val="00043D8F"/>
    <w:rsid w:val="00076BA4"/>
    <w:rsid w:val="000900A7"/>
    <w:rsid w:val="00097ED5"/>
    <w:rsid w:val="00100A92"/>
    <w:rsid w:val="001155EB"/>
    <w:rsid w:val="00146D93"/>
    <w:rsid w:val="001A54E2"/>
    <w:rsid w:val="001D05D2"/>
    <w:rsid w:val="002171C9"/>
    <w:rsid w:val="0024748C"/>
    <w:rsid w:val="00285B5C"/>
    <w:rsid w:val="002E0C27"/>
    <w:rsid w:val="003A4E97"/>
    <w:rsid w:val="003D04F1"/>
    <w:rsid w:val="003D40DD"/>
    <w:rsid w:val="003D464B"/>
    <w:rsid w:val="00440618"/>
    <w:rsid w:val="004406EF"/>
    <w:rsid w:val="00457934"/>
    <w:rsid w:val="00482E99"/>
    <w:rsid w:val="004D7503"/>
    <w:rsid w:val="00554154"/>
    <w:rsid w:val="006564D8"/>
    <w:rsid w:val="006E1881"/>
    <w:rsid w:val="007060D4"/>
    <w:rsid w:val="007F0F75"/>
    <w:rsid w:val="00847D88"/>
    <w:rsid w:val="00855FA4"/>
    <w:rsid w:val="008E3068"/>
    <w:rsid w:val="008F6F22"/>
    <w:rsid w:val="00903104"/>
    <w:rsid w:val="00960F12"/>
    <w:rsid w:val="00973790"/>
    <w:rsid w:val="00981D1C"/>
    <w:rsid w:val="00982CEF"/>
    <w:rsid w:val="009F05D2"/>
    <w:rsid w:val="009F7F02"/>
    <w:rsid w:val="00AA6705"/>
    <w:rsid w:val="00B03224"/>
    <w:rsid w:val="00B107AC"/>
    <w:rsid w:val="00B42A02"/>
    <w:rsid w:val="00BC01B4"/>
    <w:rsid w:val="00BC75A9"/>
    <w:rsid w:val="00BD538B"/>
    <w:rsid w:val="00C16F98"/>
    <w:rsid w:val="00C93C66"/>
    <w:rsid w:val="00D0194C"/>
    <w:rsid w:val="00D16A02"/>
    <w:rsid w:val="00D311FA"/>
    <w:rsid w:val="00D50DBA"/>
    <w:rsid w:val="00D87C4B"/>
    <w:rsid w:val="00DE53AC"/>
    <w:rsid w:val="00E349EC"/>
    <w:rsid w:val="00F23891"/>
    <w:rsid w:val="00F36206"/>
    <w:rsid w:val="00F550D3"/>
    <w:rsid w:val="00FC2546"/>
    <w:rsid w:val="00FE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79AAD"/>
  <w15:docId w15:val="{EA05D912-FC42-4C6C-AC05-63B8E79F7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800000"/>
      <w:sz w:val="2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b/>
      <w:color w:val="0563C1"/>
      <w:u w:val="single" w:color="0563C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563C1"/>
      <w:sz w:val="22"/>
      <w:u w:val="single" w:color="0563C1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800000"/>
      <w:sz w:val="26"/>
    </w:rPr>
  </w:style>
  <w:style w:type="paragraph" w:styleId="Header">
    <w:name w:val="header"/>
    <w:basedOn w:val="Normal"/>
    <w:link w:val="HeaderChar"/>
    <w:uiPriority w:val="99"/>
    <w:unhideWhenUsed/>
    <w:rsid w:val="00076B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BA4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76B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BA4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BD53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538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na.Farrington@servicesource.org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A0509-AFD1-427A-9D19-AB77124C0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Nave, Kimberly A</dc:creator>
  <cp:keywords/>
  <cp:lastModifiedBy>Howell, Wayne</cp:lastModifiedBy>
  <cp:revision>4</cp:revision>
  <dcterms:created xsi:type="dcterms:W3CDTF">2019-11-08T14:13:00Z</dcterms:created>
  <dcterms:modified xsi:type="dcterms:W3CDTF">2019-12-05T14:36:00Z</dcterms:modified>
</cp:coreProperties>
</file>