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5DD77" w14:textId="77777777" w:rsidR="00E74FD8" w:rsidRDefault="00000000">
      <w:pPr>
        <w:pStyle w:val="BodyText"/>
        <w:ind w:left="2904"/>
        <w:rPr>
          <w:sz w:val="20"/>
        </w:rPr>
      </w:pPr>
      <w:r>
        <w:rPr>
          <w:noProof/>
        </w:rPr>
        <w:drawing>
          <wp:anchor distT="0" distB="0" distL="0" distR="0" simplePos="0" relativeHeight="15729152" behindDoc="0" locked="0" layoutInCell="1" allowOverlap="1" wp14:anchorId="4F02C65F" wp14:editId="38811CC7">
            <wp:simplePos x="0" y="0"/>
            <wp:positionH relativeFrom="page">
              <wp:posOffset>0</wp:posOffset>
            </wp:positionH>
            <wp:positionV relativeFrom="page">
              <wp:posOffset>1234439</wp:posOffset>
            </wp:positionV>
            <wp:extent cx="1396999" cy="10734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396999" cy="1073400"/>
                    </a:xfrm>
                    <a:prstGeom prst="rect">
                      <a:avLst/>
                    </a:prstGeom>
                  </pic:spPr>
                </pic:pic>
              </a:graphicData>
            </a:graphic>
          </wp:anchor>
        </w:drawing>
      </w:r>
      <w:r>
        <w:rPr>
          <w:noProof/>
          <w:sz w:val="20"/>
        </w:rPr>
        <w:drawing>
          <wp:inline distT="0" distB="0" distL="0" distR="0" wp14:anchorId="4C39D835" wp14:editId="622841E4">
            <wp:extent cx="2154744" cy="938783"/>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2154744" cy="938783"/>
                    </a:xfrm>
                    <a:prstGeom prst="rect">
                      <a:avLst/>
                    </a:prstGeom>
                  </pic:spPr>
                </pic:pic>
              </a:graphicData>
            </a:graphic>
          </wp:inline>
        </w:drawing>
      </w:r>
    </w:p>
    <w:p w14:paraId="1E7DE5B7" w14:textId="77777777" w:rsidR="00E74FD8" w:rsidRDefault="00E74FD8">
      <w:pPr>
        <w:pStyle w:val="BodyText"/>
        <w:rPr>
          <w:sz w:val="24"/>
        </w:rPr>
      </w:pPr>
    </w:p>
    <w:p w14:paraId="5EE272E6" w14:textId="77777777" w:rsidR="00E74FD8" w:rsidRDefault="00E74FD8">
      <w:pPr>
        <w:pStyle w:val="BodyText"/>
        <w:rPr>
          <w:sz w:val="24"/>
        </w:rPr>
      </w:pPr>
    </w:p>
    <w:p w14:paraId="305EBE18" w14:textId="77777777" w:rsidR="00E74FD8" w:rsidRDefault="00E74FD8">
      <w:pPr>
        <w:pStyle w:val="BodyText"/>
        <w:spacing w:before="134"/>
        <w:rPr>
          <w:sz w:val="24"/>
        </w:rPr>
      </w:pPr>
    </w:p>
    <w:p w14:paraId="3DAF5EB5" w14:textId="77777777" w:rsidR="00E74FD8" w:rsidRDefault="001151C7" w:rsidP="001151C7">
      <w:pPr>
        <w:pStyle w:val="BodyText"/>
        <w:tabs>
          <w:tab w:val="left" w:pos="7937"/>
        </w:tabs>
        <w:spacing w:before="251" w:line="252" w:lineRule="exact"/>
        <w:ind w:left="120"/>
      </w:pPr>
      <w:r>
        <w:rPr>
          <w:spacing w:val="-2"/>
        </w:rPr>
        <w:tab/>
        <w:t>June 25, 2024</w:t>
      </w:r>
    </w:p>
    <w:p w14:paraId="0BD1243E" w14:textId="77777777" w:rsidR="00E74FD8" w:rsidRDefault="00000000">
      <w:pPr>
        <w:pStyle w:val="BodyText"/>
        <w:ind w:left="119" w:right="5817"/>
      </w:pPr>
      <w:r>
        <w:t>North</w:t>
      </w:r>
      <w:r>
        <w:rPr>
          <w:spacing w:val="-6"/>
        </w:rPr>
        <w:t xml:space="preserve"> </w:t>
      </w:r>
      <w:r>
        <w:t>Carolina</w:t>
      </w:r>
      <w:r>
        <w:rPr>
          <w:spacing w:val="-6"/>
        </w:rPr>
        <w:t xml:space="preserve"> </w:t>
      </w:r>
      <w:r>
        <w:t>Council</w:t>
      </w:r>
      <w:r>
        <w:rPr>
          <w:spacing w:val="-8"/>
        </w:rPr>
        <w:t xml:space="preserve"> </w:t>
      </w:r>
      <w:r>
        <w:t>on</w:t>
      </w:r>
      <w:r>
        <w:rPr>
          <w:spacing w:val="-9"/>
        </w:rPr>
        <w:t xml:space="preserve"> </w:t>
      </w:r>
      <w:r>
        <w:t>Developmental</w:t>
      </w:r>
      <w:r>
        <w:rPr>
          <w:spacing w:val="-5"/>
        </w:rPr>
        <w:t xml:space="preserve"> </w:t>
      </w:r>
      <w:r>
        <w:t>Disabilities ATTN: NCCDD Advocacy and Leadership Awards 2010 Mail Service Center</w:t>
      </w:r>
    </w:p>
    <w:p w14:paraId="716813DF" w14:textId="77777777" w:rsidR="00E74FD8" w:rsidRDefault="00000000">
      <w:pPr>
        <w:pStyle w:val="BodyText"/>
        <w:spacing w:before="1"/>
        <w:ind w:left="119"/>
      </w:pPr>
      <w:r>
        <w:t>Raleigh,</w:t>
      </w:r>
      <w:r>
        <w:rPr>
          <w:spacing w:val="-5"/>
        </w:rPr>
        <w:t xml:space="preserve"> </w:t>
      </w:r>
      <w:r>
        <w:t>NC</w:t>
      </w:r>
      <w:r>
        <w:rPr>
          <w:spacing w:val="-4"/>
        </w:rPr>
        <w:t xml:space="preserve"> </w:t>
      </w:r>
      <w:r>
        <w:t>27699-</w:t>
      </w:r>
      <w:r>
        <w:rPr>
          <w:spacing w:val="-4"/>
        </w:rPr>
        <w:t>2010</w:t>
      </w:r>
    </w:p>
    <w:p w14:paraId="40CF3870" w14:textId="77777777" w:rsidR="00E74FD8" w:rsidRDefault="00E74FD8">
      <w:pPr>
        <w:pStyle w:val="BodyText"/>
        <w:spacing w:before="27"/>
      </w:pPr>
    </w:p>
    <w:p w14:paraId="68B50637" w14:textId="77777777" w:rsidR="00E74FD8" w:rsidRDefault="00000000">
      <w:pPr>
        <w:pStyle w:val="BodyText"/>
        <w:ind w:left="120"/>
      </w:pPr>
      <w:r>
        <w:t>Members</w:t>
      </w:r>
      <w:r>
        <w:rPr>
          <w:spacing w:val="-3"/>
        </w:rPr>
        <w:t xml:space="preserve"> </w:t>
      </w:r>
      <w:r>
        <w:t>of</w:t>
      </w:r>
      <w:r>
        <w:rPr>
          <w:spacing w:val="-5"/>
        </w:rPr>
        <w:t xml:space="preserve"> </w:t>
      </w:r>
      <w:r>
        <w:t>the</w:t>
      </w:r>
      <w:r>
        <w:rPr>
          <w:spacing w:val="-4"/>
        </w:rPr>
        <w:t xml:space="preserve"> </w:t>
      </w:r>
      <w:r>
        <w:t>Awards</w:t>
      </w:r>
      <w:r>
        <w:rPr>
          <w:spacing w:val="-3"/>
        </w:rPr>
        <w:t xml:space="preserve"> </w:t>
      </w:r>
      <w:r>
        <w:t>Selection</w:t>
      </w:r>
      <w:r>
        <w:rPr>
          <w:spacing w:val="-6"/>
        </w:rPr>
        <w:t xml:space="preserve"> </w:t>
      </w:r>
      <w:r>
        <w:rPr>
          <w:spacing w:val="-2"/>
        </w:rPr>
        <w:t>Committee:</w:t>
      </w:r>
    </w:p>
    <w:p w14:paraId="03BC4A8B" w14:textId="77777777" w:rsidR="00E74FD8" w:rsidRDefault="00E74FD8">
      <w:pPr>
        <w:pStyle w:val="BodyText"/>
        <w:spacing w:before="27"/>
      </w:pPr>
    </w:p>
    <w:p w14:paraId="698472D0" w14:textId="77777777" w:rsidR="00E74FD8" w:rsidRDefault="00000000">
      <w:pPr>
        <w:pStyle w:val="BodyText"/>
        <w:ind w:left="120" w:right="1503"/>
      </w:pPr>
      <w:r>
        <w:t>Pam Shipman has dedicated her life and career to serving people with intellectual and developmental disabilities (I/DD). While her professional path led to positions of leadership and significant responsibility,</w:t>
      </w:r>
      <w:r>
        <w:rPr>
          <w:spacing w:val="-2"/>
        </w:rPr>
        <w:t xml:space="preserve"> </w:t>
      </w:r>
      <w:r>
        <w:t>Pam</w:t>
      </w:r>
      <w:r>
        <w:rPr>
          <w:spacing w:val="-4"/>
        </w:rPr>
        <w:t xml:space="preserve"> </w:t>
      </w:r>
      <w:r>
        <w:t>remains</w:t>
      </w:r>
      <w:r>
        <w:rPr>
          <w:spacing w:val="-4"/>
        </w:rPr>
        <w:t xml:space="preserve"> </w:t>
      </w:r>
      <w:r>
        <w:t>committed</w:t>
      </w:r>
      <w:r>
        <w:rPr>
          <w:spacing w:val="-5"/>
        </w:rPr>
        <w:t xml:space="preserve"> </w:t>
      </w:r>
      <w:r>
        <w:t>to</w:t>
      </w:r>
      <w:r>
        <w:rPr>
          <w:spacing w:val="-2"/>
        </w:rPr>
        <w:t xml:space="preserve"> </w:t>
      </w:r>
      <w:r>
        <w:t>being</w:t>
      </w:r>
      <w:r>
        <w:rPr>
          <w:spacing w:val="-2"/>
        </w:rPr>
        <w:t xml:space="preserve"> </w:t>
      </w:r>
      <w:r>
        <w:t>a</w:t>
      </w:r>
      <w:r>
        <w:rPr>
          <w:spacing w:val="-4"/>
        </w:rPr>
        <w:t xml:space="preserve"> </w:t>
      </w:r>
      <w:r>
        <w:t>voice</w:t>
      </w:r>
      <w:r>
        <w:rPr>
          <w:spacing w:val="-4"/>
        </w:rPr>
        <w:t xml:space="preserve"> </w:t>
      </w:r>
      <w:r>
        <w:t>for</w:t>
      </w:r>
      <w:r>
        <w:rPr>
          <w:spacing w:val="-1"/>
        </w:rPr>
        <w:t xml:space="preserve"> </w:t>
      </w:r>
      <w:r>
        <w:t>people</w:t>
      </w:r>
      <w:r>
        <w:rPr>
          <w:spacing w:val="-2"/>
        </w:rPr>
        <w:t xml:space="preserve"> </w:t>
      </w:r>
      <w:r>
        <w:t>with</w:t>
      </w:r>
      <w:r>
        <w:rPr>
          <w:spacing w:val="-2"/>
        </w:rPr>
        <w:t xml:space="preserve"> </w:t>
      </w:r>
      <w:r>
        <w:t>disabilities</w:t>
      </w:r>
      <w:r>
        <w:rPr>
          <w:spacing w:val="-4"/>
        </w:rPr>
        <w:t xml:space="preserve"> </w:t>
      </w:r>
      <w:r>
        <w:t>and</w:t>
      </w:r>
      <w:r>
        <w:rPr>
          <w:spacing w:val="-2"/>
        </w:rPr>
        <w:t xml:space="preserve"> </w:t>
      </w:r>
      <w:r>
        <w:t>their</w:t>
      </w:r>
      <w:r>
        <w:rPr>
          <w:spacing w:val="-1"/>
        </w:rPr>
        <w:t xml:space="preserve"> </w:t>
      </w:r>
      <w:r>
        <w:t>families</w:t>
      </w:r>
      <w:r>
        <w:rPr>
          <w:spacing w:val="-4"/>
        </w:rPr>
        <w:t xml:space="preserve"> </w:t>
      </w:r>
      <w:r>
        <w:t>and to prioritizing the needs of individuals so they can lead meaningful, productive lives.</w:t>
      </w:r>
    </w:p>
    <w:p w14:paraId="193577DF" w14:textId="77777777" w:rsidR="00E74FD8" w:rsidRDefault="00E74FD8">
      <w:pPr>
        <w:pStyle w:val="BodyText"/>
        <w:spacing w:before="26"/>
      </w:pPr>
    </w:p>
    <w:p w14:paraId="3344657A" w14:textId="77777777" w:rsidR="00E74FD8" w:rsidRDefault="00000000">
      <w:pPr>
        <w:pStyle w:val="BodyText"/>
        <w:ind w:left="120" w:right="1454"/>
      </w:pPr>
      <w:r>
        <w:t>Pam</w:t>
      </w:r>
      <w:r>
        <w:rPr>
          <w:spacing w:val="-2"/>
        </w:rPr>
        <w:t xml:space="preserve"> </w:t>
      </w:r>
      <w:r>
        <w:t>is a</w:t>
      </w:r>
      <w:r>
        <w:rPr>
          <w:spacing w:val="-2"/>
        </w:rPr>
        <w:t xml:space="preserve"> </w:t>
      </w:r>
      <w:r>
        <w:t>tireless advocate</w:t>
      </w:r>
      <w:r>
        <w:rPr>
          <w:spacing w:val="-2"/>
        </w:rPr>
        <w:t xml:space="preserve"> </w:t>
      </w:r>
      <w:r>
        <w:t>for individuals</w:t>
      </w:r>
      <w:r>
        <w:rPr>
          <w:spacing w:val="-2"/>
        </w:rPr>
        <w:t xml:space="preserve"> </w:t>
      </w:r>
      <w:r>
        <w:t>and families.</w:t>
      </w:r>
      <w:r>
        <w:rPr>
          <w:spacing w:val="-3"/>
        </w:rPr>
        <w:t xml:space="preserve"> </w:t>
      </w:r>
      <w:r>
        <w:t>She understands the system and</w:t>
      </w:r>
      <w:r>
        <w:rPr>
          <w:spacing w:val="-3"/>
        </w:rPr>
        <w:t xml:space="preserve"> </w:t>
      </w:r>
      <w:r>
        <w:t>is willing to</w:t>
      </w:r>
      <w:r>
        <w:rPr>
          <w:spacing w:val="-3"/>
        </w:rPr>
        <w:t xml:space="preserve"> </w:t>
      </w:r>
      <w:r>
        <w:t>speak on</w:t>
      </w:r>
      <w:r>
        <w:rPr>
          <w:spacing w:val="-1"/>
        </w:rPr>
        <w:t xml:space="preserve"> </w:t>
      </w:r>
      <w:r>
        <w:t>their</w:t>
      </w:r>
      <w:r>
        <w:rPr>
          <w:spacing w:val="-3"/>
        </w:rPr>
        <w:t xml:space="preserve"> </w:t>
      </w:r>
      <w:r>
        <w:t>behalf.</w:t>
      </w:r>
      <w:r>
        <w:rPr>
          <w:spacing w:val="-4"/>
        </w:rPr>
        <w:t xml:space="preserve"> </w:t>
      </w:r>
      <w:r>
        <w:t>In</w:t>
      </w:r>
      <w:r>
        <w:rPr>
          <w:spacing w:val="-1"/>
        </w:rPr>
        <w:t xml:space="preserve"> </w:t>
      </w:r>
      <w:r>
        <w:t>just one</w:t>
      </w:r>
      <w:r>
        <w:rPr>
          <w:spacing w:val="-6"/>
        </w:rPr>
        <w:t xml:space="preserve"> </w:t>
      </w:r>
      <w:r>
        <w:t>example</w:t>
      </w:r>
      <w:r>
        <w:rPr>
          <w:spacing w:val="-3"/>
        </w:rPr>
        <w:t xml:space="preserve"> </w:t>
      </w:r>
      <w:r>
        <w:t>of</w:t>
      </w:r>
      <w:r>
        <w:rPr>
          <w:spacing w:val="-3"/>
        </w:rPr>
        <w:t xml:space="preserve"> </w:t>
      </w:r>
      <w:r>
        <w:t>many,</w:t>
      </w:r>
      <w:r>
        <w:rPr>
          <w:spacing w:val="-1"/>
        </w:rPr>
        <w:t xml:space="preserve"> </w:t>
      </w:r>
      <w:r>
        <w:t>Pam has</w:t>
      </w:r>
      <w:r>
        <w:rPr>
          <w:spacing w:val="-3"/>
        </w:rPr>
        <w:t xml:space="preserve"> </w:t>
      </w:r>
      <w:r>
        <w:t>been</w:t>
      </w:r>
      <w:r>
        <w:rPr>
          <w:spacing w:val="-1"/>
        </w:rPr>
        <w:t xml:space="preserve"> </w:t>
      </w:r>
      <w:r>
        <w:t>a</w:t>
      </w:r>
      <w:r>
        <w:rPr>
          <w:spacing w:val="-3"/>
        </w:rPr>
        <w:t xml:space="preserve"> </w:t>
      </w:r>
      <w:r>
        <w:t>long-time</w:t>
      </w:r>
      <w:r>
        <w:rPr>
          <w:spacing w:val="-1"/>
        </w:rPr>
        <w:t xml:space="preserve"> </w:t>
      </w:r>
      <w:r>
        <w:t>advocate</w:t>
      </w:r>
      <w:r>
        <w:rPr>
          <w:spacing w:val="-3"/>
        </w:rPr>
        <w:t xml:space="preserve"> </w:t>
      </w:r>
      <w:r>
        <w:t>for a</w:t>
      </w:r>
      <w:r>
        <w:rPr>
          <w:spacing w:val="-1"/>
        </w:rPr>
        <w:t xml:space="preserve"> </w:t>
      </w:r>
      <w:r>
        <w:t>young</w:t>
      </w:r>
      <w:r>
        <w:rPr>
          <w:spacing w:val="-1"/>
        </w:rPr>
        <w:t xml:space="preserve"> </w:t>
      </w:r>
      <w:r>
        <w:t>woman</w:t>
      </w:r>
      <w:r>
        <w:rPr>
          <w:spacing w:val="-1"/>
        </w:rPr>
        <w:t xml:space="preserve"> </w:t>
      </w:r>
      <w:r>
        <w:t>with I/DD who also a stoma that, due to funding limitations, prevents her from receiving care. Pam has attended meetings, explained the care needed and effectively illustrated how a provider could do this.</w:t>
      </w:r>
    </w:p>
    <w:p w14:paraId="5E789D71" w14:textId="77777777" w:rsidR="00022933" w:rsidRDefault="00000000">
      <w:pPr>
        <w:pStyle w:val="BodyText"/>
        <w:spacing w:line="251" w:lineRule="exact"/>
        <w:ind w:left="120"/>
        <w:rPr>
          <w:spacing w:val="-2"/>
        </w:rPr>
      </w:pPr>
      <w:r>
        <w:t>While</w:t>
      </w:r>
      <w:r>
        <w:rPr>
          <w:spacing w:val="-7"/>
        </w:rPr>
        <w:t xml:space="preserve"> </w:t>
      </w:r>
      <w:r>
        <w:t>funding</w:t>
      </w:r>
      <w:r>
        <w:rPr>
          <w:spacing w:val="-2"/>
        </w:rPr>
        <w:t xml:space="preserve"> </w:t>
      </w:r>
      <w:r>
        <w:t>remains</w:t>
      </w:r>
      <w:r>
        <w:rPr>
          <w:spacing w:val="-2"/>
        </w:rPr>
        <w:t xml:space="preserve"> </w:t>
      </w:r>
      <w:r>
        <w:t>an</w:t>
      </w:r>
      <w:r>
        <w:rPr>
          <w:spacing w:val="-5"/>
        </w:rPr>
        <w:t xml:space="preserve"> </w:t>
      </w:r>
      <w:r>
        <w:t>issue,</w:t>
      </w:r>
      <w:r>
        <w:rPr>
          <w:spacing w:val="-2"/>
        </w:rPr>
        <w:t xml:space="preserve"> </w:t>
      </w:r>
      <w:r>
        <w:t>Pam</w:t>
      </w:r>
      <w:r>
        <w:rPr>
          <w:spacing w:val="-4"/>
        </w:rPr>
        <w:t xml:space="preserve"> </w:t>
      </w:r>
      <w:r>
        <w:t>continues</w:t>
      </w:r>
      <w:r>
        <w:rPr>
          <w:spacing w:val="-5"/>
        </w:rPr>
        <w:t xml:space="preserve"> </w:t>
      </w:r>
      <w:r>
        <w:t>to</w:t>
      </w:r>
      <w:r>
        <w:rPr>
          <w:spacing w:val="-2"/>
        </w:rPr>
        <w:t xml:space="preserve"> </w:t>
      </w:r>
      <w:r>
        <w:t>advocate</w:t>
      </w:r>
      <w:r>
        <w:rPr>
          <w:spacing w:val="-2"/>
        </w:rPr>
        <w:t xml:space="preserve"> </w:t>
      </w:r>
      <w:r>
        <w:t>for</w:t>
      </w:r>
      <w:r>
        <w:rPr>
          <w:spacing w:val="-1"/>
        </w:rPr>
        <w:t xml:space="preserve"> </w:t>
      </w:r>
      <w:r>
        <w:t>this</w:t>
      </w:r>
      <w:r>
        <w:rPr>
          <w:spacing w:val="-4"/>
        </w:rPr>
        <w:t xml:space="preserve"> </w:t>
      </w:r>
      <w:r>
        <w:t>young</w:t>
      </w:r>
      <w:r>
        <w:rPr>
          <w:spacing w:val="-2"/>
        </w:rPr>
        <w:t xml:space="preserve"> woman</w:t>
      </w:r>
      <w:r w:rsidR="000D48A7">
        <w:rPr>
          <w:spacing w:val="-2"/>
        </w:rPr>
        <w:t xml:space="preserve">, never stopping her </w:t>
      </w:r>
    </w:p>
    <w:p w14:paraId="61F5CD63" w14:textId="1FA6D651" w:rsidR="00E74FD8" w:rsidRDefault="000D48A7">
      <w:pPr>
        <w:pStyle w:val="BodyText"/>
        <w:spacing w:line="251" w:lineRule="exact"/>
        <w:ind w:left="120"/>
      </w:pPr>
      <w:r>
        <w:rPr>
          <w:spacing w:val="-2"/>
        </w:rPr>
        <w:t xml:space="preserve">crusade, and </w:t>
      </w:r>
      <w:r w:rsidR="00022933">
        <w:rPr>
          <w:spacing w:val="-2"/>
        </w:rPr>
        <w:t>often assisting the family by providing care for them for respite.</w:t>
      </w:r>
    </w:p>
    <w:p w14:paraId="2DD54787" w14:textId="77777777" w:rsidR="00E74FD8" w:rsidRDefault="00E74FD8">
      <w:pPr>
        <w:pStyle w:val="BodyText"/>
        <w:spacing w:before="27"/>
      </w:pPr>
    </w:p>
    <w:p w14:paraId="2A41AB77" w14:textId="2DFC9FDC" w:rsidR="00AD1165" w:rsidRDefault="00000000">
      <w:pPr>
        <w:pStyle w:val="BodyText"/>
        <w:ind w:left="120" w:right="1503"/>
      </w:pPr>
      <w:r>
        <w:t xml:space="preserve">During her tenure as CEO of Piedmont Behavioral Health, Pam </w:t>
      </w:r>
      <w:r w:rsidR="00AD79E2">
        <w:t>was frustrated with the current system</w:t>
      </w:r>
      <w:r w:rsidR="000F0493">
        <w:t xml:space="preserve"> that was unfair and inequitable.  She tried to talk the state into allowing her more control over service allocation than they were willing to give.  </w:t>
      </w:r>
      <w:r w:rsidR="00AD1165">
        <w:t>She realized that she could serve more people with Medicaid money if she had the ability to create a new system that was more equitable.  At the time, two individuals with the same types of needs could get vastly different sums of money, depending primarily on how strong an advocate the family of the individual was.</w:t>
      </w:r>
    </w:p>
    <w:p w14:paraId="3F14B032" w14:textId="77777777" w:rsidR="00AD1165" w:rsidRDefault="00AD1165">
      <w:pPr>
        <w:pStyle w:val="BodyText"/>
        <w:ind w:left="120" w:right="1503"/>
      </w:pPr>
    </w:p>
    <w:p w14:paraId="1F363309" w14:textId="19871601" w:rsidR="0004540D" w:rsidRDefault="0004540D">
      <w:pPr>
        <w:pStyle w:val="BodyText"/>
        <w:ind w:left="120" w:right="1503"/>
      </w:pPr>
      <w:r>
        <w:t xml:space="preserve">In the late 1980s, </w:t>
      </w:r>
      <w:r w:rsidR="00AD1165">
        <w:t xml:space="preserve">Pam </w:t>
      </w:r>
      <w:proofErr w:type="gramStart"/>
      <w:r w:rsidR="00AD1165">
        <w:t>actually reached</w:t>
      </w:r>
      <w:proofErr w:type="gramEnd"/>
      <w:r w:rsidR="00AD1165">
        <w:t xml:space="preserve"> out to the Federal Government and created a three</w:t>
      </w:r>
      <w:r>
        <w:t>-</w:t>
      </w:r>
      <w:r w:rsidR="00AD1165">
        <w:t xml:space="preserve">way agreement between the state of NC, the federal government, and Piedmont LME.  </w:t>
      </w:r>
      <w:r>
        <w:t xml:space="preserve">With Dan Coughlin, the CEO of Piedmont, Pam </w:t>
      </w:r>
      <w:r w:rsidR="00AD1165">
        <w:t xml:space="preserve">created </w:t>
      </w:r>
      <w:r>
        <w:t>Piedmont</w:t>
      </w:r>
      <w:r w:rsidR="00AD1165">
        <w:t xml:space="preserve"> into a managed care company and brought equity into the system.  Thousands of people </w:t>
      </w:r>
      <w:r>
        <w:t xml:space="preserve">with I/DD </w:t>
      </w:r>
      <w:r w:rsidR="00AD1165">
        <w:t>received increased services</w:t>
      </w:r>
      <w:r w:rsidR="00AC2331">
        <w:t xml:space="preserve">.  In just the first year, she proved that she could save the state $17 million, while serving more people with improved care.  </w:t>
      </w:r>
      <w:r>
        <w:t>Her results and data were incredible and visionary.  She brought equity to the system.  No longer did it depend on how loud someone complained.  Services were awarded based on need.</w:t>
      </w:r>
    </w:p>
    <w:p w14:paraId="19E459AB" w14:textId="77777777" w:rsidR="0004540D" w:rsidRDefault="0004540D">
      <w:pPr>
        <w:pStyle w:val="BodyText"/>
        <w:ind w:left="120" w:right="1503"/>
      </w:pPr>
    </w:p>
    <w:p w14:paraId="2487B7B6" w14:textId="77777777" w:rsidR="004551A4" w:rsidRDefault="004551A4">
      <w:pPr>
        <w:pStyle w:val="BodyText"/>
        <w:ind w:left="120" w:right="1503"/>
      </w:pPr>
      <w:r>
        <w:t>Other LMEs were interested.  What was most significant is that Pam was able to get the entire legislature to see her results, and five years after her pilot began, the legislature mandated that every LME become a managed care entity.  That has led us to the incredible achievement of the Tailored Plan being rolled out this year.  It is fitting that this year to honor Pam, as her efforts over 20 years ago were the beginning of what we know as the Tailored Plan today.</w:t>
      </w:r>
    </w:p>
    <w:p w14:paraId="45C943CA" w14:textId="77777777" w:rsidR="00E74FD8" w:rsidRDefault="00E74FD8">
      <w:pPr>
        <w:pStyle w:val="BodyText"/>
        <w:spacing w:before="28"/>
      </w:pPr>
    </w:p>
    <w:p w14:paraId="66212542" w14:textId="77777777" w:rsidR="00816B76" w:rsidRDefault="00F17292">
      <w:pPr>
        <w:pStyle w:val="BodyText"/>
        <w:ind w:left="120" w:right="1503"/>
        <w:rPr>
          <w:spacing w:val="-2"/>
        </w:rPr>
      </w:pPr>
      <w:r>
        <w:t xml:space="preserve">After her work at Piedmont, </w:t>
      </w:r>
      <w:r w:rsidR="00070CED">
        <w:t xml:space="preserve">For some time, </w:t>
      </w:r>
      <w:r w:rsidR="00000000">
        <w:t>Pam work</w:t>
      </w:r>
      <w:r w:rsidR="00070CED">
        <w:t>ed</w:t>
      </w:r>
      <w:r w:rsidR="00000000">
        <w:t xml:space="preserve"> for Monarch as an advocate, educating the North Carolina General Assembly about critical issues like direct support workforce salaries. She has incredible knowledge of the I/DD system, and</w:t>
      </w:r>
      <w:r w:rsidR="00000000">
        <w:rPr>
          <w:spacing w:val="-2"/>
        </w:rPr>
        <w:t xml:space="preserve"> </w:t>
      </w:r>
      <w:r w:rsidR="00000000">
        <w:t>she</w:t>
      </w:r>
      <w:r w:rsidR="00000000">
        <w:rPr>
          <w:spacing w:val="-2"/>
        </w:rPr>
        <w:t xml:space="preserve"> </w:t>
      </w:r>
      <w:r w:rsidR="00000000">
        <w:t>uses</w:t>
      </w:r>
      <w:r w:rsidR="00000000">
        <w:rPr>
          <w:spacing w:val="-2"/>
        </w:rPr>
        <w:t xml:space="preserve"> </w:t>
      </w:r>
      <w:r w:rsidR="00000000">
        <w:t>that</w:t>
      </w:r>
      <w:r w:rsidR="00000000">
        <w:rPr>
          <w:spacing w:val="-4"/>
        </w:rPr>
        <w:t xml:space="preserve"> </w:t>
      </w:r>
      <w:r w:rsidR="00000000">
        <w:t>knowledge</w:t>
      </w:r>
      <w:r w:rsidR="00000000">
        <w:rPr>
          <w:spacing w:val="-2"/>
        </w:rPr>
        <w:t xml:space="preserve"> </w:t>
      </w:r>
      <w:r w:rsidR="00000000">
        <w:t>to</w:t>
      </w:r>
      <w:r w:rsidR="00000000">
        <w:rPr>
          <w:spacing w:val="-2"/>
        </w:rPr>
        <w:t xml:space="preserve"> </w:t>
      </w:r>
      <w:r w:rsidR="00000000">
        <w:t>work</w:t>
      </w:r>
      <w:r w:rsidR="00000000">
        <w:rPr>
          <w:spacing w:val="-2"/>
        </w:rPr>
        <w:t xml:space="preserve"> </w:t>
      </w:r>
      <w:r w:rsidR="00000000">
        <w:t>directly</w:t>
      </w:r>
      <w:r w:rsidR="00000000">
        <w:rPr>
          <w:spacing w:val="-2"/>
        </w:rPr>
        <w:t xml:space="preserve"> </w:t>
      </w:r>
      <w:r w:rsidR="00000000">
        <w:t>with</w:t>
      </w:r>
      <w:r w:rsidR="00000000">
        <w:rPr>
          <w:spacing w:val="-2"/>
        </w:rPr>
        <w:t xml:space="preserve"> </w:t>
      </w:r>
      <w:r w:rsidR="00000000">
        <w:t>families</w:t>
      </w:r>
      <w:r w:rsidR="00000000">
        <w:rPr>
          <w:spacing w:val="-4"/>
        </w:rPr>
        <w:t xml:space="preserve"> </w:t>
      </w:r>
      <w:r w:rsidR="00000000">
        <w:t>to</w:t>
      </w:r>
      <w:r w:rsidR="00000000">
        <w:rPr>
          <w:spacing w:val="-2"/>
        </w:rPr>
        <w:t xml:space="preserve"> </w:t>
      </w:r>
    </w:p>
    <w:p w14:paraId="1957911F" w14:textId="77777777" w:rsidR="00816B76" w:rsidRDefault="00816B76">
      <w:pPr>
        <w:pStyle w:val="BodyText"/>
        <w:ind w:left="120" w:right="1503"/>
        <w:rPr>
          <w:spacing w:val="-2"/>
        </w:rPr>
      </w:pPr>
    </w:p>
    <w:p w14:paraId="4E1BF07B" w14:textId="77777777" w:rsidR="00816B76" w:rsidRDefault="00816B76">
      <w:pPr>
        <w:pStyle w:val="BodyText"/>
        <w:ind w:left="120" w:right="1503"/>
        <w:rPr>
          <w:spacing w:val="-2"/>
        </w:rPr>
      </w:pPr>
    </w:p>
    <w:p w14:paraId="201C4988" w14:textId="77777777" w:rsidR="00816B76" w:rsidRDefault="00816B76">
      <w:pPr>
        <w:pStyle w:val="BodyText"/>
        <w:ind w:left="120" w:right="1503"/>
        <w:rPr>
          <w:spacing w:val="-2"/>
        </w:rPr>
      </w:pPr>
    </w:p>
    <w:p w14:paraId="7241B6DC" w14:textId="77777777" w:rsidR="00816B76" w:rsidRDefault="00816B76">
      <w:pPr>
        <w:pStyle w:val="BodyText"/>
        <w:ind w:left="120" w:right="1503"/>
        <w:rPr>
          <w:spacing w:val="-2"/>
        </w:rPr>
      </w:pPr>
    </w:p>
    <w:p w14:paraId="4FB5E4F1" w14:textId="77777777" w:rsidR="00816B76" w:rsidRDefault="00816B76">
      <w:pPr>
        <w:pStyle w:val="BodyText"/>
        <w:ind w:left="120" w:right="1503"/>
        <w:rPr>
          <w:spacing w:val="-2"/>
        </w:rPr>
      </w:pPr>
    </w:p>
    <w:p w14:paraId="3C62E51D" w14:textId="77777777" w:rsidR="00816B76" w:rsidRDefault="00816B76">
      <w:pPr>
        <w:pStyle w:val="BodyText"/>
        <w:ind w:left="120" w:right="1503"/>
        <w:rPr>
          <w:spacing w:val="-2"/>
        </w:rPr>
      </w:pPr>
    </w:p>
    <w:p w14:paraId="423E70EC" w14:textId="77777777" w:rsidR="00816B76" w:rsidRDefault="00816B76">
      <w:pPr>
        <w:pStyle w:val="BodyText"/>
        <w:ind w:left="120" w:right="1503"/>
        <w:rPr>
          <w:spacing w:val="-2"/>
        </w:rPr>
      </w:pPr>
    </w:p>
    <w:p w14:paraId="553A6AC2" w14:textId="38FC4DB8" w:rsidR="00E74FD8" w:rsidRDefault="00000000">
      <w:pPr>
        <w:pStyle w:val="BodyText"/>
        <w:ind w:left="120" w:right="1503"/>
      </w:pPr>
      <w:r>
        <w:t>get</w:t>
      </w:r>
      <w:r>
        <w:rPr>
          <w:spacing w:val="-4"/>
        </w:rPr>
        <w:t xml:space="preserve"> </w:t>
      </w:r>
      <w:r>
        <w:t>the</w:t>
      </w:r>
      <w:r>
        <w:rPr>
          <w:spacing w:val="-2"/>
        </w:rPr>
        <w:t xml:space="preserve"> </w:t>
      </w:r>
      <w:r>
        <w:t>support</w:t>
      </w:r>
      <w:r>
        <w:rPr>
          <w:spacing w:val="-4"/>
        </w:rPr>
        <w:t xml:space="preserve"> </w:t>
      </w:r>
      <w:r>
        <w:t>they</w:t>
      </w:r>
      <w:r>
        <w:rPr>
          <w:spacing w:val="-5"/>
        </w:rPr>
        <w:t xml:space="preserve"> </w:t>
      </w:r>
      <w:r>
        <w:t>need.</w:t>
      </w:r>
      <w:r>
        <w:rPr>
          <w:spacing w:val="-2"/>
        </w:rPr>
        <w:t xml:space="preserve"> </w:t>
      </w:r>
      <w:r>
        <w:t>She</w:t>
      </w:r>
      <w:r>
        <w:rPr>
          <w:spacing w:val="-2"/>
        </w:rPr>
        <w:t xml:space="preserve"> </w:t>
      </w:r>
      <w:r>
        <w:t>continues</w:t>
      </w:r>
      <w:r>
        <w:rPr>
          <w:spacing w:val="-4"/>
        </w:rPr>
        <w:t xml:space="preserve"> </w:t>
      </w:r>
      <w:r>
        <w:t>to be a leader in shaping ideas and solutions that are important to the people of this state.</w:t>
      </w:r>
      <w:r w:rsidR="00EC7737">
        <w:t xml:space="preserve">  She often does things without compensation, simply because it is the “right” and ethical thing to do.  She has an incredible heart.</w:t>
      </w:r>
    </w:p>
    <w:p w14:paraId="67B06098" w14:textId="77777777" w:rsidR="00EC7737" w:rsidRDefault="00EC7737">
      <w:pPr>
        <w:pStyle w:val="BodyText"/>
        <w:ind w:left="120" w:right="1503"/>
      </w:pPr>
    </w:p>
    <w:p w14:paraId="53752B5B" w14:textId="77777777" w:rsidR="00E74FD8" w:rsidRDefault="00000000">
      <w:pPr>
        <w:pStyle w:val="BodyText"/>
        <w:ind w:left="120" w:right="1503"/>
        <w:rPr>
          <w:b/>
        </w:rPr>
      </w:pPr>
      <w:r>
        <w:t>Pam</w:t>
      </w:r>
      <w:r>
        <w:rPr>
          <w:spacing w:val="-1"/>
        </w:rPr>
        <w:t xml:space="preserve"> </w:t>
      </w:r>
      <w:r>
        <w:t>Shipman</w:t>
      </w:r>
      <w:r>
        <w:rPr>
          <w:spacing w:val="-5"/>
        </w:rPr>
        <w:t xml:space="preserve"> </w:t>
      </w:r>
      <w:r>
        <w:t>is</w:t>
      </w:r>
      <w:r>
        <w:rPr>
          <w:spacing w:val="-2"/>
        </w:rPr>
        <w:t xml:space="preserve"> </w:t>
      </w:r>
      <w:r>
        <w:t>a</w:t>
      </w:r>
      <w:r>
        <w:rPr>
          <w:spacing w:val="-4"/>
        </w:rPr>
        <w:t xml:space="preserve"> </w:t>
      </w:r>
      <w:r>
        <w:t>kind,</w:t>
      </w:r>
      <w:r>
        <w:rPr>
          <w:spacing w:val="-2"/>
        </w:rPr>
        <w:t xml:space="preserve"> </w:t>
      </w:r>
      <w:r>
        <w:t>caring</w:t>
      </w:r>
      <w:r>
        <w:rPr>
          <w:spacing w:val="-2"/>
        </w:rPr>
        <w:t xml:space="preserve"> </w:t>
      </w:r>
      <w:r>
        <w:t>individual</w:t>
      </w:r>
      <w:r>
        <w:rPr>
          <w:spacing w:val="-1"/>
        </w:rPr>
        <w:t xml:space="preserve"> </w:t>
      </w:r>
      <w:r>
        <w:t>and</w:t>
      </w:r>
      <w:r>
        <w:rPr>
          <w:spacing w:val="-2"/>
        </w:rPr>
        <w:t xml:space="preserve"> </w:t>
      </w:r>
      <w:r>
        <w:t>is</w:t>
      </w:r>
      <w:r>
        <w:rPr>
          <w:spacing w:val="-2"/>
        </w:rPr>
        <w:t xml:space="preserve"> </w:t>
      </w:r>
      <w:r>
        <w:t>highly</w:t>
      </w:r>
      <w:r>
        <w:rPr>
          <w:spacing w:val="-5"/>
        </w:rPr>
        <w:t xml:space="preserve"> </w:t>
      </w:r>
      <w:r>
        <w:t>deserving</w:t>
      </w:r>
      <w:r>
        <w:rPr>
          <w:spacing w:val="-2"/>
        </w:rPr>
        <w:t xml:space="preserve"> </w:t>
      </w:r>
      <w:r>
        <w:t>of</w:t>
      </w:r>
      <w:r>
        <w:rPr>
          <w:spacing w:val="-4"/>
        </w:rPr>
        <w:t xml:space="preserve"> </w:t>
      </w:r>
      <w:r>
        <w:t>the</w:t>
      </w:r>
      <w:r>
        <w:rPr>
          <w:spacing w:val="-5"/>
        </w:rPr>
        <w:t xml:space="preserve"> </w:t>
      </w:r>
      <w:hyperlink r:id="rId6" w:anchor="holly">
        <w:r>
          <w:t>Helen</w:t>
        </w:r>
        <w:r>
          <w:rPr>
            <w:spacing w:val="-2"/>
          </w:rPr>
          <w:t xml:space="preserve"> </w:t>
        </w:r>
        <w:r>
          <w:t>C.</w:t>
        </w:r>
        <w:r>
          <w:rPr>
            <w:spacing w:val="-2"/>
          </w:rPr>
          <w:t xml:space="preserve"> </w:t>
        </w:r>
        <w:r>
          <w:t>"Holly"</w:t>
        </w:r>
        <w:r>
          <w:rPr>
            <w:spacing w:val="-1"/>
          </w:rPr>
          <w:t xml:space="preserve"> </w:t>
        </w:r>
        <w:r>
          <w:t>Riddle</w:t>
        </w:r>
      </w:hyperlink>
      <w:r>
        <w:t xml:space="preserve"> </w:t>
      </w:r>
      <w:hyperlink r:id="rId7" w:anchor="holly">
        <w:r>
          <w:t>Distinguished Service Award</w:t>
        </w:r>
        <w:r>
          <w:rPr>
            <w:b/>
          </w:rPr>
          <w:t>.</w:t>
        </w:r>
      </w:hyperlink>
    </w:p>
    <w:p w14:paraId="510D23B0" w14:textId="77777777" w:rsidR="00E74FD8" w:rsidRDefault="00E74FD8">
      <w:pPr>
        <w:pStyle w:val="BodyText"/>
        <w:spacing w:before="28"/>
        <w:rPr>
          <w:b/>
        </w:rPr>
      </w:pPr>
    </w:p>
    <w:p w14:paraId="001F0AC8" w14:textId="77777777" w:rsidR="00E74FD8" w:rsidRDefault="00000000">
      <w:pPr>
        <w:pStyle w:val="BodyText"/>
        <w:ind w:left="120"/>
      </w:pPr>
      <w:r>
        <w:rPr>
          <w:noProof/>
        </w:rPr>
        <w:drawing>
          <wp:anchor distT="0" distB="0" distL="0" distR="0" simplePos="0" relativeHeight="15730176" behindDoc="0" locked="0" layoutInCell="1" allowOverlap="1" wp14:anchorId="3D74C376" wp14:editId="437B5478">
            <wp:simplePos x="0" y="0"/>
            <wp:positionH relativeFrom="page">
              <wp:posOffset>6179183</wp:posOffset>
            </wp:positionH>
            <wp:positionV relativeFrom="paragraph">
              <wp:posOffset>-34212</wp:posOffset>
            </wp:positionV>
            <wp:extent cx="1587499" cy="1247421"/>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587499" cy="1247421"/>
                    </a:xfrm>
                    <a:prstGeom prst="rect">
                      <a:avLst/>
                    </a:prstGeom>
                  </pic:spPr>
                </pic:pic>
              </a:graphicData>
            </a:graphic>
          </wp:anchor>
        </w:drawing>
      </w:r>
      <w:r>
        <w:rPr>
          <w:spacing w:val="-2"/>
        </w:rPr>
        <w:t>Sincerely,</w:t>
      </w:r>
    </w:p>
    <w:p w14:paraId="41ED4717" w14:textId="77777777" w:rsidR="00E74FD8" w:rsidRDefault="00000000">
      <w:pPr>
        <w:pStyle w:val="BodyText"/>
        <w:spacing w:before="56"/>
        <w:rPr>
          <w:sz w:val="20"/>
        </w:rPr>
      </w:pPr>
      <w:r>
        <w:rPr>
          <w:noProof/>
        </w:rPr>
        <w:drawing>
          <wp:anchor distT="0" distB="0" distL="0" distR="0" simplePos="0" relativeHeight="487587840" behindDoc="1" locked="0" layoutInCell="1" allowOverlap="1" wp14:anchorId="6D6447D2" wp14:editId="3B244763">
            <wp:simplePos x="0" y="0"/>
            <wp:positionH relativeFrom="page">
              <wp:posOffset>924341</wp:posOffset>
            </wp:positionH>
            <wp:positionV relativeFrom="paragraph">
              <wp:posOffset>197117</wp:posOffset>
            </wp:positionV>
            <wp:extent cx="1939799" cy="468058"/>
            <wp:effectExtent l="0" t="0" r="0" b="0"/>
            <wp:wrapTopAndBottom/>
            <wp:docPr id="4" name="Image 4" descr="P25#yIS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P25#yIS1"/>
                    <pic:cNvPicPr/>
                  </pic:nvPicPr>
                  <pic:blipFill>
                    <a:blip r:embed="rId9" cstate="print"/>
                    <a:stretch>
                      <a:fillRect/>
                    </a:stretch>
                  </pic:blipFill>
                  <pic:spPr>
                    <a:xfrm>
                      <a:off x="0" y="0"/>
                      <a:ext cx="1939799" cy="468058"/>
                    </a:xfrm>
                    <a:prstGeom prst="rect">
                      <a:avLst/>
                    </a:prstGeom>
                  </pic:spPr>
                </pic:pic>
              </a:graphicData>
            </a:graphic>
          </wp:anchor>
        </w:drawing>
      </w:r>
    </w:p>
    <w:p w14:paraId="46CD0C2E" w14:textId="77777777" w:rsidR="00E74FD8" w:rsidRDefault="00E74FD8">
      <w:pPr>
        <w:pStyle w:val="BodyText"/>
        <w:spacing w:before="47"/>
      </w:pPr>
    </w:p>
    <w:p w14:paraId="43592C3C" w14:textId="39272164" w:rsidR="00E74FD8" w:rsidRDefault="00000000">
      <w:pPr>
        <w:pStyle w:val="BodyText"/>
        <w:ind w:left="120" w:right="6537"/>
      </w:pPr>
      <w:r>
        <w:rPr>
          <w:noProof/>
        </w:rPr>
        <w:drawing>
          <wp:anchor distT="0" distB="0" distL="0" distR="0" simplePos="0" relativeHeight="15729664" behindDoc="0" locked="0" layoutInCell="1" allowOverlap="1" wp14:anchorId="79D383CB" wp14:editId="4273F2FD">
            <wp:simplePos x="0" y="0"/>
            <wp:positionH relativeFrom="page">
              <wp:posOffset>746759</wp:posOffset>
            </wp:positionH>
            <wp:positionV relativeFrom="paragraph">
              <wp:posOffset>949312</wp:posOffset>
            </wp:positionV>
            <wp:extent cx="6251446" cy="16971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6251446" cy="169718"/>
                    </a:xfrm>
                    <a:prstGeom prst="rect">
                      <a:avLst/>
                    </a:prstGeom>
                  </pic:spPr>
                </pic:pic>
              </a:graphicData>
            </a:graphic>
          </wp:anchor>
        </w:drawing>
      </w:r>
      <w:r>
        <w:t>Peggy</w:t>
      </w:r>
      <w:r>
        <w:rPr>
          <w:spacing w:val="-7"/>
        </w:rPr>
        <w:t xml:space="preserve"> </w:t>
      </w:r>
      <w:r>
        <w:t>S.</w:t>
      </w:r>
      <w:r>
        <w:rPr>
          <w:spacing w:val="-7"/>
        </w:rPr>
        <w:t xml:space="preserve"> </w:t>
      </w:r>
      <w:r>
        <w:t>Terhune,</w:t>
      </w:r>
      <w:r>
        <w:rPr>
          <w:spacing w:val="-7"/>
        </w:rPr>
        <w:t xml:space="preserve"> </w:t>
      </w:r>
      <w:r>
        <w:t>Ph.D.,</w:t>
      </w:r>
      <w:r>
        <w:rPr>
          <w:spacing w:val="-10"/>
        </w:rPr>
        <w:t xml:space="preserve"> </w:t>
      </w:r>
      <w:r>
        <w:t>M.B.A,</w:t>
      </w:r>
      <w:r>
        <w:rPr>
          <w:spacing w:val="-7"/>
        </w:rPr>
        <w:t xml:space="preserve"> </w:t>
      </w:r>
      <w:r>
        <w:t>OT</w:t>
      </w:r>
      <w:r w:rsidR="00EC7737">
        <w:t>R</w:t>
      </w:r>
      <w:r>
        <w:t>/L President and Chief Executive Officer</w:t>
      </w:r>
    </w:p>
    <w:sectPr w:rsidR="00E74FD8">
      <w:type w:val="continuous"/>
      <w:pgSz w:w="12240" w:h="15840"/>
      <w:pgMar w:top="820" w:right="0" w:bottom="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FD8"/>
    <w:rsid w:val="00022933"/>
    <w:rsid w:val="0004540D"/>
    <w:rsid w:val="00070CED"/>
    <w:rsid w:val="000D48A7"/>
    <w:rsid w:val="000F0493"/>
    <w:rsid w:val="001151C7"/>
    <w:rsid w:val="004551A4"/>
    <w:rsid w:val="00816B76"/>
    <w:rsid w:val="008560ED"/>
    <w:rsid w:val="008B73F1"/>
    <w:rsid w:val="00AC2331"/>
    <w:rsid w:val="00AD1165"/>
    <w:rsid w:val="00AD79E2"/>
    <w:rsid w:val="00E62317"/>
    <w:rsid w:val="00E74FD8"/>
    <w:rsid w:val="00EC7737"/>
    <w:rsid w:val="00F17292"/>
    <w:rsid w:val="00F24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63B17"/>
  <w15:docId w15:val="{8F530AB0-B656-4EBE-AF69-4B72F3D31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
      <w:ind w:right="1898"/>
      <w:jc w:val="right"/>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s://nccdd.org/the-council/advocacy-and-leadership-awards.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ccdd.org/the-council/advocacy-and-leadership-awards.html" TargetMode="External"/><Relationship Id="rId11"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customXml" Target="../customXml/item3.xml"/><Relationship Id="rId10"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image" Target="media/image4.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7E6CA44AC25240AB9917D99C1CBB0D" ma:contentTypeVersion="10" ma:contentTypeDescription="Create a new document." ma:contentTypeScope="" ma:versionID="d34f7d9d3019a32a78efef3d3fecfb1b">
  <xsd:schema xmlns:xsd="http://www.w3.org/2001/XMLSchema" xmlns:xs="http://www.w3.org/2001/XMLSchema" xmlns:p="http://schemas.microsoft.com/office/2006/metadata/properties" xmlns:ns2="afa29476-5693-4565-ad21-aea0051907a0" xmlns:ns3="6ce7f2eb-a0cc-4427-a49b-c5b6a08ed0dc" targetNamespace="http://schemas.microsoft.com/office/2006/metadata/properties" ma:root="true" ma:fieldsID="e8c67b1f42452bf8deb23fe75c9d6d9e" ns2:_="" ns3:_="">
    <xsd:import namespace="afa29476-5693-4565-ad21-aea0051907a0"/>
    <xsd:import namespace="6ce7f2eb-a0cc-4427-a49b-c5b6a08ed0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29476-5693-4565-ad21-aea0051907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e7f2eb-a0cc-4427-a49b-c5b6a08ed0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5C9296-A036-498E-9947-79A67DC51B7E}"/>
</file>

<file path=customXml/itemProps2.xml><?xml version="1.0" encoding="utf-8"?>
<ds:datastoreItem xmlns:ds="http://schemas.openxmlformats.org/officeDocument/2006/customXml" ds:itemID="{38D9B6E5-C722-4CA6-A4CA-7204122A1103}"/>
</file>

<file path=customXml/itemProps3.xml><?xml version="1.0" encoding="utf-8"?>
<ds:datastoreItem xmlns:ds="http://schemas.openxmlformats.org/officeDocument/2006/customXml" ds:itemID="{1D554824-C7F6-4955-92C7-F2817927A9AE}"/>
</file>

<file path=docProps/app.xml><?xml version="1.0" encoding="utf-8"?>
<Properties xmlns="http://schemas.openxmlformats.org/officeDocument/2006/extended-properties" xmlns:vt="http://schemas.openxmlformats.org/officeDocument/2006/docPropsVTypes">
  <Template>Normal.dotm</Template>
  <TotalTime>15</TotalTime>
  <Pages>2</Pages>
  <Words>580</Words>
  <Characters>3306</Characters>
  <Application>Microsoft Office Word</Application>
  <DocSecurity>0</DocSecurity>
  <Lines>27</Lines>
  <Paragraphs>7</Paragraphs>
  <ScaleCrop>false</ScaleCrop>
  <Company>Indiblu Design</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 Flynn</dc:creator>
  <cp:lastModifiedBy>Peggy Terhune</cp:lastModifiedBy>
  <cp:revision>14</cp:revision>
  <dcterms:created xsi:type="dcterms:W3CDTF">2024-06-26T21:32:00Z</dcterms:created>
  <dcterms:modified xsi:type="dcterms:W3CDTF">2024-06-26T21:46:00Z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2021-07-21T00:00:00Z</vt:filetime>
  </property>
  <property fmtid="{D5CDD505-2E9C-101B-9397-08002B2CF9AE}" pid="3" name="Creator">
    <vt:lpwstr>Acrobat PDFMaker 21 for Word</vt:lpwstr>
  </property>
  <property fmtid="{D5CDD505-2E9C-101B-9397-08002B2CF9AE}" pid="4" name="LastSaved">
    <vt:filetime>2024-06-25T00:00:00Z</vt:filetime>
  </property>
  <property fmtid="{D5CDD505-2E9C-101B-9397-08002B2CF9AE}" pid="5" name="Producer">
    <vt:lpwstr>Adobe PDF Library 21.5.90</vt:lpwstr>
  </property>
  <property fmtid="{D5CDD505-2E9C-101B-9397-08002B2CF9AE}" pid="6" name="SourceModified">
    <vt:lpwstr/>
  </property>
  <property fmtid="{D5CDD505-2E9C-101B-9397-08002B2CF9AE}" pid="7" name="_dlc_DocId">
    <vt:lpwstr>XKRUTVYNP4CU-1116819575-205920</vt:lpwstr>
  </property>
  <property fmtid="{D5CDD505-2E9C-101B-9397-08002B2CF9AE}" pid="8" name="_dlc_DocIdItemGuid">
    <vt:lpwstr>bb095cec-b985-48f1-ab14-5a8e360e7781</vt:lpwstr>
  </property>
  <property fmtid="{D5CDD505-2E9C-101B-9397-08002B2CF9AE}" pid="9" name="_dlc_DocIdUrl">
    <vt:lpwstr>https://monarchnc.sharepoint.com/sites/archive/_layouts/15/DocIdRedir.aspx?ID=XKRUTVYNP4CU-1116819575-205920, XKRUTVYNP4CU-1116819575-205920</vt:lpwstr>
  </property>
  <property fmtid="{D5CDD505-2E9C-101B-9397-08002B2CF9AE}" pid="10" name="_ip_UnifiedCompliancePolicyProperties">
    <vt:lpwstr/>
  </property>
  <property fmtid="{D5CDD505-2E9C-101B-9397-08002B2CF9AE}" pid="11" name="_ip_UnifiedCompliancePolicyUIAction">
    <vt:lpwstr/>
  </property>
  <property fmtid="{D5CDD505-2E9C-101B-9397-08002B2CF9AE}" pid="12" name="display_urn:schemas-microsoft-com:office:office#Author">
    <vt:lpwstr>Natasha Suber</vt:lpwstr>
  </property>
  <property fmtid="{D5CDD505-2E9C-101B-9397-08002B2CF9AE}" pid="13" name="display_urn:schemas-microsoft-com:office:office#Editor">
    <vt:lpwstr>Natasha Suber</vt:lpwstr>
  </property>
  <property fmtid="{D5CDD505-2E9C-101B-9397-08002B2CF9AE}" pid="14" name="ContentTypeId">
    <vt:lpwstr>0x010100467E6CA44AC25240AB9917D99C1CBB0D</vt:lpwstr>
  </property>
</Properties>
</file>