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C63F" w14:textId="77777777" w:rsidR="00DC4341"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14:paraId="313EF0BF" w14:textId="14C69FC3" w:rsidR="0053174B" w:rsidRPr="00C87F11" w:rsidRDefault="00C87F11" w:rsidP="00DC4341">
      <w:pPr>
        <w:jc w:val="center"/>
        <w:rPr>
          <w:rFonts w:cstheme="minorHAnsi"/>
          <w:b/>
          <w:iCs/>
          <w:sz w:val="24"/>
          <w:szCs w:val="24"/>
        </w:rPr>
      </w:pPr>
      <w:r w:rsidRPr="00C87F11">
        <w:rPr>
          <w:rFonts w:cstheme="minorHAnsi"/>
          <w:b/>
          <w:iCs/>
          <w:sz w:val="24"/>
          <w:szCs w:val="24"/>
        </w:rPr>
        <w:t>Updated July 11</w:t>
      </w:r>
      <w:r w:rsidRPr="00C87F11">
        <w:rPr>
          <w:rFonts w:cstheme="minorHAnsi"/>
          <w:b/>
          <w:iCs/>
          <w:sz w:val="24"/>
          <w:szCs w:val="24"/>
          <w:vertAlign w:val="superscript"/>
        </w:rPr>
        <w:t>th</w:t>
      </w:r>
      <w:r w:rsidRPr="00C87F11">
        <w:rPr>
          <w:rFonts w:cstheme="minorHAnsi"/>
          <w:b/>
          <w:iCs/>
          <w:sz w:val="24"/>
          <w:szCs w:val="24"/>
        </w:rPr>
        <w:t>, 2022</w:t>
      </w:r>
    </w:p>
    <w:p w14:paraId="224753A7" w14:textId="383DADBD" w:rsidR="00DC4341" w:rsidRPr="00933CD6" w:rsidRDefault="00DC4341" w:rsidP="00DC4341">
      <w:pPr>
        <w:jc w:val="center"/>
        <w:rPr>
          <w:rFonts w:cstheme="minorHAnsi"/>
          <w:sz w:val="24"/>
          <w:szCs w:val="24"/>
        </w:rPr>
      </w:pPr>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14:paraId="2560EE8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14:paraId="12ACA2F8" w14:textId="77777777" w:rsidR="00DC4341" w:rsidRPr="00933CD6" w:rsidRDefault="00DC4341" w:rsidP="00DC4341">
      <w:pPr>
        <w:rPr>
          <w:rFonts w:eastAsia="Times New Roman" w:cstheme="minorHAnsi"/>
          <w:b/>
          <w:sz w:val="24"/>
          <w:szCs w:val="24"/>
        </w:rPr>
      </w:pPr>
    </w:p>
    <w:p w14:paraId="03F4AE5B"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14:paraId="5CD19D9E" w14:textId="77777777" w:rsidR="00DC4341" w:rsidRPr="00933CD6" w:rsidRDefault="00DC4341" w:rsidP="00DC4341">
      <w:pPr>
        <w:pStyle w:val="ListParagraph"/>
        <w:spacing w:after="200" w:line="276" w:lineRule="auto"/>
        <w:rPr>
          <w:rFonts w:cstheme="minorHAnsi"/>
          <w:sz w:val="24"/>
          <w:szCs w:val="24"/>
        </w:rPr>
      </w:pPr>
    </w:p>
    <w:p w14:paraId="709897F4" w14:textId="77777777" w:rsidR="00DC4341" w:rsidRPr="00933CD6" w:rsidRDefault="00DC4341" w:rsidP="00DC4341">
      <w:pPr>
        <w:pStyle w:val="ListParagraph"/>
        <w:spacing w:after="200" w:line="276" w:lineRule="auto"/>
        <w:ind w:left="360"/>
        <w:rPr>
          <w:rFonts w:cstheme="minorHAnsi"/>
          <w:b/>
          <w:sz w:val="24"/>
          <w:szCs w:val="24"/>
        </w:rPr>
      </w:pPr>
    </w:p>
    <w:p w14:paraId="290A5883"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14:paraId="0CF27096" w14:textId="77777777" w:rsidR="00DC4341" w:rsidRPr="00933CD6" w:rsidRDefault="00DC4341" w:rsidP="00DC4341">
      <w:pPr>
        <w:pStyle w:val="ListParagraph"/>
        <w:spacing w:after="200" w:line="276" w:lineRule="auto"/>
        <w:ind w:left="360"/>
        <w:rPr>
          <w:rFonts w:cstheme="minorHAnsi"/>
          <w:b/>
          <w:sz w:val="24"/>
          <w:szCs w:val="24"/>
        </w:rPr>
      </w:pPr>
    </w:p>
    <w:p w14:paraId="4BD5D98C" w14:textId="77777777"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14:paraId="6607AC65" w14:textId="77777777" w:rsidR="00DC4341" w:rsidRPr="00933CD6" w:rsidRDefault="00DC4341" w:rsidP="00DC4341">
      <w:pPr>
        <w:pStyle w:val="ListParagraph"/>
        <w:spacing w:after="200" w:line="276" w:lineRule="auto"/>
        <w:ind w:left="360"/>
        <w:rPr>
          <w:rFonts w:cstheme="minorHAnsi"/>
          <w:bCs/>
          <w:sz w:val="24"/>
          <w:szCs w:val="24"/>
        </w:rPr>
      </w:pPr>
    </w:p>
    <w:p w14:paraId="4F6D850B"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 xml:space="preserve">Does an applicant who created an account in DD Suite for a previous fund release </w:t>
      </w:r>
      <w:proofErr w:type="gramStart"/>
      <w:r w:rsidRPr="00933CD6">
        <w:rPr>
          <w:rFonts w:cstheme="minorHAnsi"/>
          <w:b/>
          <w:bCs/>
          <w:sz w:val="24"/>
          <w:szCs w:val="24"/>
        </w:rPr>
        <w:t>have to</w:t>
      </w:r>
      <w:proofErr w:type="gramEnd"/>
      <w:r w:rsidRPr="00933CD6">
        <w:rPr>
          <w:rFonts w:cstheme="minorHAnsi"/>
          <w:b/>
          <w:bCs/>
          <w:sz w:val="24"/>
          <w:szCs w:val="24"/>
        </w:rPr>
        <w:t xml:space="preserve"> create a new one to apply for this fund release?</w:t>
      </w:r>
    </w:p>
    <w:p w14:paraId="3795D57B" w14:textId="77777777" w:rsidR="00DC4341" w:rsidRPr="00933CD6" w:rsidRDefault="00DC4341" w:rsidP="00DC4341">
      <w:pPr>
        <w:pStyle w:val="ListParagraph"/>
        <w:spacing w:after="200" w:line="276" w:lineRule="auto"/>
        <w:ind w:left="360"/>
        <w:rPr>
          <w:rFonts w:cstheme="minorHAnsi"/>
          <w:b/>
          <w:sz w:val="24"/>
          <w:szCs w:val="24"/>
        </w:rPr>
      </w:pPr>
    </w:p>
    <w:p w14:paraId="0A2BAB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14:paraId="485B281E" w14:textId="77777777" w:rsidR="00DC4341" w:rsidRPr="00933CD6" w:rsidRDefault="00DC4341" w:rsidP="00DC4341">
      <w:pPr>
        <w:pStyle w:val="ListParagraph"/>
        <w:spacing w:after="200" w:line="276" w:lineRule="auto"/>
        <w:ind w:left="360"/>
        <w:rPr>
          <w:rFonts w:cstheme="minorHAnsi"/>
          <w:bCs/>
          <w:sz w:val="24"/>
          <w:szCs w:val="24"/>
        </w:rPr>
      </w:pPr>
    </w:p>
    <w:p w14:paraId="6C1EEC59" w14:textId="77777777"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14:paraId="795E1049" w14:textId="77777777" w:rsidR="00DC4341" w:rsidRPr="00933CD6" w:rsidRDefault="00DC4341" w:rsidP="00DC4341">
      <w:pPr>
        <w:pStyle w:val="ListParagraph"/>
        <w:spacing w:after="200" w:line="276" w:lineRule="auto"/>
        <w:ind w:left="360"/>
        <w:rPr>
          <w:rFonts w:cstheme="minorHAnsi"/>
          <w:b/>
          <w:bCs/>
          <w:sz w:val="24"/>
          <w:szCs w:val="24"/>
        </w:rPr>
      </w:pPr>
    </w:p>
    <w:p w14:paraId="28A3A7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14:paraId="2959B6AB" w14:textId="77777777" w:rsidR="00DC4341" w:rsidRPr="00933CD6" w:rsidRDefault="00DC4341" w:rsidP="00DC4341">
      <w:pPr>
        <w:pStyle w:val="ListParagraph"/>
        <w:spacing w:after="200" w:line="276" w:lineRule="auto"/>
        <w:ind w:left="360"/>
        <w:rPr>
          <w:rFonts w:cstheme="minorHAnsi"/>
          <w:bCs/>
          <w:sz w:val="24"/>
          <w:szCs w:val="24"/>
        </w:rPr>
      </w:pPr>
    </w:p>
    <w:p w14:paraId="71C183F4"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14:paraId="27F00C92" w14:textId="77777777" w:rsidR="00DC4341" w:rsidRPr="00933CD6" w:rsidRDefault="00DC4341" w:rsidP="00DC4341">
      <w:pPr>
        <w:pStyle w:val="ListParagraph"/>
        <w:spacing w:after="200" w:line="276" w:lineRule="auto"/>
        <w:ind w:left="360"/>
        <w:rPr>
          <w:rFonts w:cstheme="minorHAnsi"/>
          <w:bCs/>
          <w:sz w:val="24"/>
          <w:szCs w:val="24"/>
        </w:rPr>
      </w:pPr>
    </w:p>
    <w:p w14:paraId="3F1F0A4A"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14:paraId="24DA9D24" w14:textId="77777777" w:rsidR="00DC4341" w:rsidRPr="00933CD6" w:rsidRDefault="00DC4341" w:rsidP="00DC4341">
      <w:pPr>
        <w:pStyle w:val="ListParagraph"/>
        <w:spacing w:after="200" w:line="276" w:lineRule="auto"/>
        <w:ind w:left="360"/>
        <w:rPr>
          <w:rFonts w:cstheme="minorHAnsi"/>
          <w:bCs/>
          <w:sz w:val="24"/>
          <w:szCs w:val="24"/>
        </w:rPr>
      </w:pPr>
    </w:p>
    <w:p w14:paraId="71CB22E6"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14:paraId="1906D3EF" w14:textId="77777777" w:rsidR="00DC4341" w:rsidRPr="00933CD6" w:rsidRDefault="00DC4341" w:rsidP="00DC4341">
      <w:pPr>
        <w:pStyle w:val="ListParagraph"/>
        <w:spacing w:after="200" w:line="276" w:lineRule="auto"/>
        <w:ind w:left="360"/>
        <w:rPr>
          <w:rFonts w:cstheme="minorHAnsi"/>
          <w:bCs/>
          <w:sz w:val="24"/>
          <w:szCs w:val="24"/>
        </w:rPr>
      </w:pPr>
    </w:p>
    <w:p w14:paraId="438DF7DE" w14:textId="43225708" w:rsidR="00CA5B42" w:rsidRPr="00CA5B42" w:rsidRDefault="00DC4341" w:rsidP="00C61322">
      <w:pPr>
        <w:pStyle w:val="ListParagraph"/>
        <w:spacing w:after="200" w:line="276" w:lineRule="auto"/>
        <w:ind w:left="360"/>
        <w:rPr>
          <w:rFonts w:cstheme="minorHAnsi"/>
          <w:bCs/>
          <w:color w:val="FF0000"/>
          <w:sz w:val="24"/>
          <w:szCs w:val="24"/>
        </w:rPr>
      </w:pPr>
      <w:r w:rsidRPr="00933CD6">
        <w:rPr>
          <w:rFonts w:cstheme="minorHAnsi"/>
          <w:bCs/>
          <w:sz w:val="24"/>
          <w:szCs w:val="24"/>
        </w:rPr>
        <w:lastRenderedPageBreak/>
        <w:tab/>
      </w:r>
    </w:p>
    <w:p w14:paraId="5D093E56" w14:textId="28C380C4" w:rsidR="00CA5B42" w:rsidRPr="00933CD6" w:rsidRDefault="00CA5B42" w:rsidP="00CA5B42">
      <w:pPr>
        <w:pStyle w:val="ListParagraph"/>
        <w:spacing w:after="200" w:line="276" w:lineRule="auto"/>
        <w:ind w:left="360"/>
        <w:rPr>
          <w:rFonts w:cstheme="minorHAnsi"/>
          <w:bCs/>
          <w:sz w:val="24"/>
          <w:szCs w:val="24"/>
        </w:rPr>
      </w:pPr>
      <w:r w:rsidRPr="00C61322">
        <w:rPr>
          <w:rFonts w:cstheme="minorHAnsi"/>
          <w:bCs/>
          <w:sz w:val="24"/>
          <w:szCs w:val="24"/>
        </w:rPr>
        <w:t xml:space="preserve">Answer:  In the Work Plan section, after entering an objective and activities, you may select performance measures created by the Administration on Intellectual and Developmental Disabilities </w:t>
      </w:r>
      <w:r w:rsidR="00094F2B" w:rsidRPr="00C61322">
        <w:rPr>
          <w:rFonts w:cstheme="minorHAnsi"/>
          <w:bCs/>
          <w:sz w:val="24"/>
          <w:szCs w:val="24"/>
        </w:rPr>
        <w:t xml:space="preserve">(now known as the Office of Intellectual and Developmental Disabilities) </w:t>
      </w:r>
      <w:r w:rsidRPr="00C61322">
        <w:rPr>
          <w:rFonts w:cstheme="minorHAnsi"/>
          <w:bCs/>
          <w:sz w:val="24"/>
          <w:szCs w:val="24"/>
        </w:rPr>
        <w:t xml:space="preserve">to </w:t>
      </w:r>
      <w:r w:rsidR="00C61322" w:rsidRPr="00C61322">
        <w:rPr>
          <w:rFonts w:cstheme="minorHAnsi"/>
          <w:bCs/>
          <w:sz w:val="24"/>
          <w:szCs w:val="24"/>
        </w:rPr>
        <w:t>a</w:t>
      </w:r>
      <w:r w:rsidRPr="00C61322">
        <w:rPr>
          <w:rFonts w:cstheme="minorHAnsi"/>
          <w:bCs/>
          <w:sz w:val="24"/>
          <w:szCs w:val="24"/>
        </w:rPr>
        <w:t>ccommodate t</w:t>
      </w:r>
      <w:r w:rsidR="00094F2B" w:rsidRPr="00C61322">
        <w:rPr>
          <w:rFonts w:cstheme="minorHAnsi"/>
          <w:bCs/>
          <w:sz w:val="24"/>
          <w:szCs w:val="24"/>
        </w:rPr>
        <w:t xml:space="preserve">he </w:t>
      </w:r>
      <w:r w:rsidRPr="00C61322">
        <w:rPr>
          <w:rFonts w:cstheme="minorHAnsi"/>
          <w:bCs/>
          <w:sz w:val="24"/>
          <w:szCs w:val="24"/>
        </w:rPr>
        <w:t>reporting requirements</w:t>
      </w:r>
      <w:r w:rsidR="00094F2B" w:rsidRPr="00C61322">
        <w:rPr>
          <w:rFonts w:cstheme="minorHAnsi"/>
          <w:bCs/>
          <w:sz w:val="24"/>
          <w:szCs w:val="24"/>
        </w:rPr>
        <w:t xml:space="preserve"> for FFY 20</w:t>
      </w:r>
      <w:r w:rsidR="00C61322" w:rsidRPr="00C61322">
        <w:rPr>
          <w:rFonts w:cstheme="minorHAnsi"/>
          <w:bCs/>
          <w:sz w:val="24"/>
          <w:szCs w:val="24"/>
        </w:rPr>
        <w:t>17-2021 and 2022-2026</w:t>
      </w:r>
      <w:r w:rsidRPr="00C61322">
        <w:rPr>
          <w:rFonts w:cstheme="minorHAnsi"/>
          <w:bCs/>
          <w:sz w:val="24"/>
          <w:szCs w:val="24"/>
        </w:rPr>
        <w:t xml:space="preserve">. </w:t>
      </w:r>
      <w:r w:rsidR="00094F2B" w:rsidRPr="00C61322">
        <w:rPr>
          <w:rFonts w:cstheme="minorHAnsi"/>
          <w:bCs/>
          <w:sz w:val="24"/>
          <w:szCs w:val="24"/>
        </w:rPr>
        <w:t>Any</w:t>
      </w:r>
      <w:r w:rsidRPr="00C61322">
        <w:rPr>
          <w:rFonts w:cstheme="minorHAnsi"/>
          <w:bCs/>
          <w:sz w:val="24"/>
          <w:szCs w:val="24"/>
        </w:rPr>
        <w:t xml:space="preserve"> pre-FFY 2017 performance measures </w:t>
      </w:r>
      <w:r w:rsidR="00094F2B" w:rsidRPr="00C61322">
        <w:rPr>
          <w:rFonts w:cstheme="minorHAnsi"/>
          <w:bCs/>
          <w:sz w:val="24"/>
          <w:szCs w:val="24"/>
        </w:rPr>
        <w:t>that are</w:t>
      </w:r>
      <w:r w:rsidRPr="00C61322">
        <w:rPr>
          <w:rFonts w:cstheme="minorHAnsi"/>
          <w:bCs/>
          <w:sz w:val="24"/>
          <w:szCs w:val="24"/>
        </w:rPr>
        <w:t xml:space="preserve"> listed in the Work Plan section </w:t>
      </w:r>
      <w:r w:rsidR="00094F2B" w:rsidRPr="00C61322">
        <w:rPr>
          <w:rFonts w:cstheme="minorHAnsi"/>
          <w:bCs/>
          <w:sz w:val="24"/>
          <w:szCs w:val="24"/>
        </w:rPr>
        <w:t>will be</w:t>
      </w:r>
      <w:r w:rsidRPr="00C61322">
        <w:rPr>
          <w:rFonts w:cstheme="minorHAnsi"/>
          <w:bCs/>
          <w:sz w:val="24"/>
          <w:szCs w:val="24"/>
        </w:rPr>
        <w:t xml:space="preserve"> greyed-out and cannot be selected.</w:t>
      </w:r>
      <w:r w:rsidR="00C61322" w:rsidRPr="00C61322">
        <w:rPr>
          <w:rFonts w:cstheme="minorHAnsi"/>
          <w:bCs/>
          <w:sz w:val="24"/>
          <w:szCs w:val="24"/>
        </w:rPr>
        <w:t xml:space="preserve"> As of 7/11/2022, the Performance Measures are available for review @  </w:t>
      </w:r>
      <w:hyperlink r:id="rId5" w:history="1">
        <w:r w:rsidR="00C61322" w:rsidRPr="00C61322">
          <w:rPr>
            <w:rStyle w:val="Hyperlink"/>
            <w:rFonts w:cstheme="minorHAnsi"/>
            <w:bCs/>
            <w:sz w:val="24"/>
            <w:szCs w:val="24"/>
          </w:rPr>
          <w:t>https://itacchelp.org/wp-content/uploads/2022/02/FY-20-Performance-measures-short-version.pdf</w:t>
        </w:r>
      </w:hyperlink>
    </w:p>
    <w:p w14:paraId="7D8DA506" w14:textId="77777777" w:rsidR="00CA5B42" w:rsidRPr="00933CD6" w:rsidRDefault="00CA5B42" w:rsidP="00DC4341">
      <w:pPr>
        <w:pStyle w:val="ListParagraph"/>
        <w:spacing w:after="200" w:line="276" w:lineRule="auto"/>
        <w:ind w:left="360"/>
        <w:rPr>
          <w:rFonts w:cstheme="minorHAnsi"/>
          <w:bCs/>
          <w:sz w:val="24"/>
          <w:szCs w:val="24"/>
        </w:rPr>
      </w:pPr>
    </w:p>
    <w:p w14:paraId="4CC37706" w14:textId="77777777" w:rsidR="00DC4341" w:rsidRPr="00933CD6" w:rsidRDefault="00DC4341" w:rsidP="00DC4341">
      <w:pPr>
        <w:pStyle w:val="ListParagraph"/>
        <w:spacing w:after="200" w:line="276" w:lineRule="auto"/>
        <w:ind w:left="360"/>
        <w:rPr>
          <w:rFonts w:cstheme="minorHAnsi"/>
          <w:b/>
          <w:sz w:val="24"/>
          <w:szCs w:val="24"/>
        </w:rPr>
      </w:pPr>
    </w:p>
    <w:p w14:paraId="01B9FA46"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14:paraId="56C301C8" w14:textId="77777777" w:rsidR="00DC4341" w:rsidRPr="00933CD6" w:rsidRDefault="00DC4341" w:rsidP="00DC4341">
      <w:pPr>
        <w:pStyle w:val="ListParagraph"/>
        <w:spacing w:after="200" w:line="276" w:lineRule="auto"/>
        <w:ind w:left="360"/>
        <w:rPr>
          <w:rFonts w:cstheme="minorHAnsi"/>
          <w:b/>
          <w:sz w:val="24"/>
          <w:szCs w:val="24"/>
        </w:rPr>
      </w:pPr>
    </w:p>
    <w:p w14:paraId="122831E6" w14:textId="77777777"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14:paraId="2B0EFFAD" w14:textId="77777777" w:rsidR="00DC4341" w:rsidRPr="00933CD6" w:rsidRDefault="00DC4341" w:rsidP="00DC4341">
      <w:pPr>
        <w:pStyle w:val="ListParagraph"/>
        <w:spacing w:after="200" w:line="276" w:lineRule="auto"/>
        <w:ind w:left="360"/>
        <w:rPr>
          <w:rFonts w:cstheme="minorHAnsi"/>
          <w:sz w:val="24"/>
          <w:szCs w:val="24"/>
        </w:rPr>
      </w:pPr>
    </w:p>
    <w:p w14:paraId="79734F62" w14:textId="77777777"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14:paraId="57B96400" w14:textId="77777777" w:rsidR="00DC4341" w:rsidRPr="00933CD6" w:rsidRDefault="00DC4341" w:rsidP="00DC4341">
      <w:pPr>
        <w:pStyle w:val="ListParagraph"/>
        <w:ind w:left="360"/>
        <w:rPr>
          <w:rFonts w:cstheme="minorHAnsi"/>
          <w:b/>
          <w:bCs/>
          <w:sz w:val="24"/>
          <w:szCs w:val="24"/>
        </w:rPr>
      </w:pPr>
    </w:p>
    <w:p w14:paraId="7E3E4883" w14:textId="77777777"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6"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14:paraId="3670B4BD" w14:textId="77777777" w:rsidR="00DC4341" w:rsidRPr="00933CD6" w:rsidRDefault="00DC4341" w:rsidP="00DC4341">
      <w:pPr>
        <w:ind w:left="720"/>
        <w:rPr>
          <w:rFonts w:cstheme="minorHAnsi"/>
          <w:bCs/>
          <w:sz w:val="24"/>
          <w:szCs w:val="24"/>
          <w:u w:val="single"/>
        </w:rPr>
      </w:pPr>
      <w:r w:rsidRPr="00933CD6">
        <w:rPr>
          <w:rFonts w:cstheme="minorHAnsi"/>
          <w:bCs/>
          <w:sz w:val="24"/>
          <w:szCs w:val="24"/>
        </w:rPr>
        <w:t xml:space="preserve">or: </w:t>
      </w:r>
      <w:r w:rsidRPr="00933CD6">
        <w:rPr>
          <w:rFonts w:cstheme="minorHAnsi"/>
          <w:bCs/>
          <w:sz w:val="24"/>
          <w:szCs w:val="24"/>
          <w:u w:val="single"/>
        </w:rPr>
        <w:t>https://www.dol.gov/oasam/boc/costdeterminationguide/cdg.pdf</w:t>
      </w:r>
    </w:p>
    <w:p w14:paraId="1CD286E9" w14:textId="77777777" w:rsidR="00DC4341" w:rsidRPr="00933CD6" w:rsidRDefault="00DC4341" w:rsidP="00DC4341">
      <w:pPr>
        <w:rPr>
          <w:rFonts w:cstheme="minorHAnsi"/>
          <w:b/>
          <w:i/>
          <w:sz w:val="24"/>
          <w:szCs w:val="24"/>
        </w:rPr>
      </w:pPr>
    </w:p>
    <w:p w14:paraId="538E60BA" w14:textId="77777777" w:rsidR="00DC4341" w:rsidRPr="00933CD6" w:rsidRDefault="00DC4341" w:rsidP="00DC4341">
      <w:pPr>
        <w:jc w:val="center"/>
        <w:rPr>
          <w:rFonts w:cstheme="minorHAnsi"/>
          <w:b/>
          <w:i/>
          <w:sz w:val="24"/>
          <w:szCs w:val="24"/>
        </w:rPr>
      </w:pPr>
    </w:p>
    <w:p w14:paraId="18218F5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 xml:space="preserve">In </w:t>
      </w:r>
      <w:r w:rsidR="003523E1">
        <w:rPr>
          <w:rFonts w:eastAsia="Times New Roman" w:cstheme="minorHAnsi"/>
          <w:b/>
          <w:bCs/>
          <w:i/>
          <w:iCs/>
          <w:sz w:val="24"/>
          <w:szCs w:val="24"/>
        </w:rPr>
        <w:t xml:space="preserve">the </w:t>
      </w:r>
      <w:r w:rsidRPr="00933CD6">
        <w:rPr>
          <w:rFonts w:eastAsia="Times New Roman" w:cstheme="minorHAnsi"/>
          <w:b/>
          <w:bCs/>
          <w:i/>
          <w:iCs/>
          <w:sz w:val="24"/>
          <w:szCs w:val="24"/>
        </w:rPr>
        <w:t xml:space="preserve">section </w:t>
      </w:r>
      <w:r w:rsidR="003523E1">
        <w:rPr>
          <w:rFonts w:eastAsia="Times New Roman" w:cstheme="minorHAnsi"/>
          <w:b/>
          <w:bCs/>
          <w:i/>
          <w:iCs/>
          <w:sz w:val="24"/>
          <w:szCs w:val="24"/>
        </w:rPr>
        <w:t>referring to</w:t>
      </w:r>
      <w:r w:rsidRPr="00933CD6">
        <w:rPr>
          <w:rFonts w:eastAsia="Times New Roman" w:cstheme="minorHAnsi"/>
          <w:b/>
          <w:bCs/>
          <w:i/>
          <w:iCs/>
          <w:sz w:val="24"/>
          <w:szCs w:val="24"/>
        </w:rPr>
        <w:t xml:space="preserve">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14:paraId="5A85F425" w14:textId="77777777" w:rsidR="00DC4341" w:rsidRPr="00933CD6" w:rsidRDefault="00DC4341" w:rsidP="00DC4341">
      <w:pPr>
        <w:rPr>
          <w:rFonts w:cstheme="minorHAnsi"/>
          <w:b/>
          <w:sz w:val="24"/>
          <w:szCs w:val="24"/>
        </w:rPr>
      </w:pPr>
      <w:r w:rsidRPr="00933CD6">
        <w:rPr>
          <w:rFonts w:cstheme="minorHAnsi"/>
          <w:b/>
          <w:sz w:val="24"/>
          <w:szCs w:val="24"/>
        </w:rPr>
        <w:t> </w:t>
      </w:r>
    </w:p>
    <w:p w14:paraId="5FF417F7" w14:textId="77777777"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14:paraId="3248477B" w14:textId="77777777" w:rsidR="00DC4341" w:rsidRPr="00933CD6" w:rsidRDefault="00DC4341" w:rsidP="00DC4341">
      <w:pPr>
        <w:ind w:firstLine="60"/>
        <w:rPr>
          <w:rFonts w:cstheme="minorHAnsi"/>
          <w:b/>
          <w:sz w:val="24"/>
          <w:szCs w:val="24"/>
        </w:rPr>
      </w:pPr>
      <w:r w:rsidRPr="00933CD6">
        <w:rPr>
          <w:rFonts w:cstheme="minorHAnsi"/>
          <w:b/>
          <w:sz w:val="24"/>
          <w:szCs w:val="24"/>
        </w:rPr>
        <w:lastRenderedPageBreak/>
        <w:t> </w:t>
      </w:r>
    </w:p>
    <w:p w14:paraId="19EB10FA" w14:textId="77777777"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14:paraId="69F711BF" w14:textId="77777777" w:rsidR="00DC4341" w:rsidRPr="00933CD6" w:rsidRDefault="00DC4341" w:rsidP="00DC4341">
      <w:pPr>
        <w:rPr>
          <w:rFonts w:cstheme="minorHAnsi"/>
          <w:sz w:val="24"/>
          <w:szCs w:val="24"/>
        </w:rPr>
      </w:pPr>
      <w:r w:rsidRPr="00933CD6">
        <w:rPr>
          <w:rFonts w:cstheme="minorHAnsi"/>
          <w:sz w:val="24"/>
          <w:szCs w:val="24"/>
        </w:rPr>
        <w:t> </w:t>
      </w:r>
    </w:p>
    <w:p w14:paraId="4670BECD" w14:textId="77777777" w:rsidR="00DC4341" w:rsidRPr="00933CD6" w:rsidRDefault="00DC4341" w:rsidP="00DC4341">
      <w:pPr>
        <w:ind w:left="720"/>
        <w:rPr>
          <w:rFonts w:cstheme="minorHAnsi"/>
          <w:sz w:val="24"/>
          <w:szCs w:val="24"/>
        </w:rPr>
      </w:pPr>
      <w:r w:rsidRPr="00933CD6">
        <w:rPr>
          <w:rFonts w:eastAsia="Times New Roman" w:cs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14:paraId="6E54A652" w14:textId="77777777" w:rsidR="00DC4341" w:rsidRPr="00933CD6" w:rsidRDefault="00DC4341" w:rsidP="00DC4341">
      <w:pPr>
        <w:rPr>
          <w:rFonts w:cstheme="minorHAnsi"/>
          <w:sz w:val="24"/>
          <w:szCs w:val="24"/>
        </w:rPr>
      </w:pPr>
    </w:p>
    <w:p w14:paraId="407D8E8D" w14:textId="741C46BF" w:rsidR="00DC4341" w:rsidRPr="00D4071D"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are able to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w:t>
      </w:r>
      <w:r w:rsidRPr="00D4071D">
        <w:rPr>
          <w:rFonts w:eastAsia="Times New Roman" w:cstheme="minorHAnsi"/>
          <w:b/>
          <w:sz w:val="24"/>
          <w:szCs w:val="24"/>
        </w:rPr>
        <w:t xml:space="preserve">be able to request reimbursement for travel expenses?  </w:t>
      </w:r>
      <w:r w:rsidRPr="00D4071D">
        <w:rPr>
          <w:rFonts w:cstheme="minorHAnsi"/>
          <w:b/>
          <w:sz w:val="24"/>
          <w:szCs w:val="24"/>
        </w:rPr>
        <w:t>And is the 100 miles per day reimbursement at 53.5</w:t>
      </w:r>
      <w:r w:rsidR="00C61322" w:rsidRPr="00D4071D">
        <w:rPr>
          <w:rFonts w:cstheme="minorHAnsi"/>
          <w:b/>
          <w:sz w:val="24"/>
          <w:szCs w:val="24"/>
        </w:rPr>
        <w:t xml:space="preserve"> cents/mile</w:t>
      </w:r>
      <w:r w:rsidRPr="00D4071D">
        <w:rPr>
          <w:rFonts w:cstheme="minorHAnsi"/>
          <w:b/>
          <w:sz w:val="24"/>
          <w:szCs w:val="24"/>
        </w:rPr>
        <w:t xml:space="preserve"> per person traveling on the initiative or per total initiative travel?</w:t>
      </w:r>
    </w:p>
    <w:p w14:paraId="2BD28D51" w14:textId="77777777" w:rsidR="00DC4341" w:rsidRPr="00D4071D" w:rsidRDefault="00DC4341" w:rsidP="00DC4341">
      <w:pPr>
        <w:pStyle w:val="ListParagraph"/>
        <w:ind w:left="1440"/>
        <w:rPr>
          <w:rFonts w:cstheme="minorHAnsi"/>
          <w:sz w:val="24"/>
          <w:szCs w:val="24"/>
        </w:rPr>
      </w:pPr>
    </w:p>
    <w:p w14:paraId="47842AF3" w14:textId="77777777" w:rsidR="00DC4341" w:rsidRPr="00973530" w:rsidRDefault="00DC4341" w:rsidP="00DC4341">
      <w:pPr>
        <w:ind w:left="720"/>
        <w:rPr>
          <w:rFonts w:eastAsia="Times New Roman" w:cstheme="minorHAnsi"/>
          <w:sz w:val="24"/>
          <w:szCs w:val="24"/>
        </w:rPr>
      </w:pPr>
      <w:r w:rsidRPr="00973530">
        <w:rPr>
          <w:rFonts w:eastAsia="Times New Roman" w:cstheme="minorHAnsi"/>
          <w:sz w:val="24"/>
          <w:szCs w:val="24"/>
        </w:rPr>
        <w:t>Answer: Yes, only grant staff hire exclusively for the initiative will be able to request reimbursement for travel expenses under the Staff Travel budget category.</w:t>
      </w:r>
    </w:p>
    <w:p w14:paraId="347093E7" w14:textId="62EEDD70" w:rsidR="00DC4341" w:rsidRPr="00933CD6" w:rsidRDefault="00DC4341" w:rsidP="00DC4341">
      <w:pPr>
        <w:pStyle w:val="ListParagraph"/>
        <w:rPr>
          <w:rFonts w:cstheme="minorHAnsi"/>
          <w:sz w:val="24"/>
          <w:szCs w:val="24"/>
        </w:rPr>
      </w:pPr>
      <w:r w:rsidRPr="00973530">
        <w:rPr>
          <w:rFonts w:cstheme="minorHAnsi"/>
          <w:sz w:val="24"/>
          <w:szCs w:val="24"/>
        </w:rPr>
        <w:t>The mileage reimbursement per person</w:t>
      </w:r>
      <w:r w:rsidR="00D4071D" w:rsidRPr="00973530">
        <w:rPr>
          <w:rFonts w:cstheme="minorHAnsi"/>
          <w:sz w:val="24"/>
          <w:szCs w:val="24"/>
        </w:rPr>
        <w:t xml:space="preserve"> is 62.5 cents per mile, regardless of the number of miles (NOTE: NC DHHS policy changed as of 7/1/2021 to not reimburse differently for 100 miles or less than 101 miles and more).</w:t>
      </w:r>
    </w:p>
    <w:p w14:paraId="5DE6E6C6" w14:textId="77777777" w:rsidR="00DC4341" w:rsidRPr="00933CD6" w:rsidRDefault="00DC4341" w:rsidP="00DC4341">
      <w:pPr>
        <w:rPr>
          <w:rFonts w:cstheme="minorHAnsi"/>
          <w:sz w:val="24"/>
          <w:szCs w:val="24"/>
        </w:rPr>
      </w:pPr>
    </w:p>
    <w:p w14:paraId="7E301C4F"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14:paraId="16BAEF7F" w14:textId="77777777" w:rsidR="00DC4341" w:rsidRPr="00933CD6" w:rsidRDefault="00DC4341" w:rsidP="00DC4341">
      <w:pPr>
        <w:ind w:left="720" w:firstLine="720"/>
        <w:rPr>
          <w:rFonts w:cstheme="minorHAnsi"/>
          <w:sz w:val="24"/>
          <w:szCs w:val="24"/>
        </w:rPr>
      </w:pPr>
    </w:p>
    <w:p w14:paraId="1C82AB16" w14:textId="77777777"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14:paraId="5BEA3D90" w14:textId="77777777" w:rsidR="00DC4341" w:rsidRPr="00933CD6" w:rsidRDefault="00DC4341" w:rsidP="00DC4341">
      <w:pPr>
        <w:rPr>
          <w:rFonts w:cstheme="minorHAnsi"/>
          <w:sz w:val="24"/>
          <w:szCs w:val="24"/>
        </w:rPr>
      </w:pPr>
    </w:p>
    <w:p w14:paraId="44489D98"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14:paraId="30D2B9B8" w14:textId="77777777" w:rsidR="00DC4341" w:rsidRPr="00933CD6" w:rsidRDefault="00DC4341" w:rsidP="00DC4341">
      <w:pPr>
        <w:pStyle w:val="ListParagraph"/>
        <w:rPr>
          <w:rFonts w:cstheme="minorHAnsi"/>
          <w:b/>
          <w:sz w:val="24"/>
          <w:szCs w:val="24"/>
        </w:rPr>
      </w:pPr>
    </w:p>
    <w:p w14:paraId="1F2B9818" w14:textId="55F26224"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r w:rsidR="00D4071D">
        <w:rPr>
          <w:rFonts w:cstheme="minorHAnsi"/>
          <w:sz w:val="24"/>
          <w:szCs w:val="24"/>
        </w:rPr>
        <w:t xml:space="preserve"> (</w:t>
      </w:r>
      <w:r w:rsidR="00D4071D" w:rsidRPr="00973530">
        <w:rPr>
          <w:rFonts w:cstheme="minorHAnsi"/>
          <w:sz w:val="24"/>
          <w:szCs w:val="24"/>
        </w:rPr>
        <w:t xml:space="preserve">see ITACC Guidance on Urban and Rural Poverty Areas as of 2018 - </w:t>
      </w:r>
      <w:hyperlink r:id="rId7" w:history="1">
        <w:r w:rsidR="00D4071D" w:rsidRPr="00973530">
          <w:rPr>
            <w:rStyle w:val="Hyperlink"/>
            <w:rFonts w:cstheme="minorHAnsi"/>
            <w:sz w:val="24"/>
            <w:szCs w:val="24"/>
          </w:rPr>
          <w:t>https://itacchelp.org/wp-content/uploads/2021/12/Urban-and-Rural-Poverty-Areas-updated-2018.pdf</w:t>
        </w:r>
      </w:hyperlink>
      <w:r w:rsidR="00D4071D" w:rsidRPr="00973530">
        <w:rPr>
          <w:rFonts w:cstheme="minorHAnsi"/>
          <w:sz w:val="24"/>
          <w:szCs w:val="24"/>
        </w:rPr>
        <w:t xml:space="preserve"> )</w:t>
      </w:r>
      <w:r w:rsidRPr="00973530">
        <w:rPr>
          <w:rFonts w:cstheme="minorHAnsi"/>
          <w:sz w:val="24"/>
          <w:szCs w:val="24"/>
        </w:rPr>
        <w:t>:</w:t>
      </w:r>
    </w:p>
    <w:p w14:paraId="667698CC" w14:textId="77777777" w:rsidR="00DC4341" w:rsidRPr="00933CD6" w:rsidRDefault="00DC4341" w:rsidP="00DC4341">
      <w:pPr>
        <w:rPr>
          <w:rFonts w:cstheme="minorHAnsi"/>
          <w:sz w:val="24"/>
          <w:szCs w:val="24"/>
        </w:rPr>
      </w:pPr>
    </w:p>
    <w:p w14:paraId="6ED0C045" w14:textId="35D48BD7" w:rsidR="00DC4341" w:rsidRPr="00343490" w:rsidRDefault="00DC4341" w:rsidP="00DC4341">
      <w:pPr>
        <w:ind w:firstLine="720"/>
        <w:rPr>
          <w:rFonts w:cstheme="minorHAnsi"/>
          <w:sz w:val="24"/>
          <w:szCs w:val="24"/>
        </w:rPr>
      </w:pPr>
      <w:r w:rsidRPr="00343490">
        <w:rPr>
          <w:rFonts w:cstheme="minorHAnsi"/>
          <w:sz w:val="24"/>
          <w:szCs w:val="24"/>
        </w:rPr>
        <w:lastRenderedPageBreak/>
        <w:t>20</w:t>
      </w:r>
      <w:r w:rsidR="00793225" w:rsidRPr="00343490">
        <w:rPr>
          <w:rFonts w:cstheme="minorHAnsi"/>
          <w:sz w:val="24"/>
          <w:szCs w:val="24"/>
        </w:rPr>
        <w:t>22</w:t>
      </w:r>
      <w:r w:rsidRPr="00343490">
        <w:rPr>
          <w:rFonts w:cstheme="minorHAnsi"/>
          <w:sz w:val="24"/>
          <w:szCs w:val="24"/>
        </w:rPr>
        <w:t xml:space="preserve"> Tier 1 NC Poverty Counties:</w:t>
      </w:r>
    </w:p>
    <w:p w14:paraId="596D0210" w14:textId="7C070EED" w:rsidR="00DC4341" w:rsidRPr="00933CD6" w:rsidRDefault="00DC4341" w:rsidP="00DC4341">
      <w:pPr>
        <w:ind w:left="720"/>
        <w:rPr>
          <w:rFonts w:cstheme="minorHAnsi"/>
          <w:sz w:val="24"/>
          <w:szCs w:val="24"/>
        </w:rPr>
      </w:pPr>
      <w:r w:rsidRPr="00343490">
        <w:rPr>
          <w:rFonts w:cstheme="minorHAnsi"/>
          <w:sz w:val="24"/>
          <w:szCs w:val="24"/>
        </w:rPr>
        <w:t xml:space="preserve">Anson, Bertie, Bladen, </w:t>
      </w:r>
      <w:r w:rsidR="008D3B51" w:rsidRPr="00343490">
        <w:rPr>
          <w:rFonts w:cstheme="minorHAnsi"/>
          <w:sz w:val="24"/>
          <w:szCs w:val="24"/>
        </w:rPr>
        <w:t xml:space="preserve">Burke, </w:t>
      </w:r>
      <w:r w:rsidRPr="00343490">
        <w:rPr>
          <w:rFonts w:cstheme="minorHAnsi"/>
          <w:sz w:val="24"/>
          <w:szCs w:val="24"/>
        </w:rPr>
        <w:t>Caldwell, Caswell, Cherokee, Chowan, Cl</w:t>
      </w:r>
      <w:r w:rsidR="00793225" w:rsidRPr="00343490">
        <w:rPr>
          <w:rFonts w:cstheme="minorHAnsi"/>
          <w:sz w:val="24"/>
          <w:szCs w:val="24"/>
        </w:rPr>
        <w:t>eveland</w:t>
      </w:r>
      <w:r w:rsidRPr="00343490">
        <w:rPr>
          <w:rFonts w:cstheme="minorHAnsi"/>
          <w:sz w:val="24"/>
          <w:szCs w:val="24"/>
        </w:rPr>
        <w:t xml:space="preserve">, Columbus, </w:t>
      </w:r>
      <w:r w:rsidR="00793225" w:rsidRPr="00343490">
        <w:rPr>
          <w:rFonts w:cstheme="minorHAnsi"/>
          <w:sz w:val="24"/>
          <w:szCs w:val="24"/>
        </w:rPr>
        <w:t xml:space="preserve">Cumberland, Duplin, </w:t>
      </w:r>
      <w:r w:rsidRPr="00343490">
        <w:rPr>
          <w:rFonts w:cstheme="minorHAnsi"/>
          <w:sz w:val="24"/>
          <w:szCs w:val="24"/>
        </w:rPr>
        <w:t xml:space="preserve">Edgecombe, Graham, Greene, Halifax, Hertford, </w:t>
      </w:r>
      <w:r w:rsidR="00793225" w:rsidRPr="00343490">
        <w:rPr>
          <w:rFonts w:cstheme="minorHAnsi"/>
          <w:sz w:val="24"/>
          <w:szCs w:val="24"/>
        </w:rPr>
        <w:t xml:space="preserve">Hoke, </w:t>
      </w:r>
      <w:r w:rsidRPr="00343490">
        <w:rPr>
          <w:rFonts w:cstheme="minorHAnsi"/>
          <w:sz w:val="24"/>
          <w:szCs w:val="24"/>
        </w:rPr>
        <w:t xml:space="preserve">Hyde, Jones, </w:t>
      </w:r>
      <w:r w:rsidR="00793225" w:rsidRPr="00343490">
        <w:rPr>
          <w:rFonts w:cstheme="minorHAnsi"/>
          <w:sz w:val="24"/>
          <w:szCs w:val="24"/>
        </w:rPr>
        <w:t>Lenoir,</w:t>
      </w:r>
      <w:r w:rsidRPr="00343490">
        <w:rPr>
          <w:rFonts w:cstheme="minorHAnsi"/>
          <w:sz w:val="24"/>
          <w:szCs w:val="24"/>
        </w:rPr>
        <w:t xml:space="preserve"> Martin, Mitchell, </w:t>
      </w:r>
      <w:r w:rsidR="00793225" w:rsidRPr="00343490">
        <w:rPr>
          <w:rFonts w:cstheme="minorHAnsi"/>
          <w:sz w:val="24"/>
          <w:szCs w:val="24"/>
        </w:rPr>
        <w:t xml:space="preserve">Nash, </w:t>
      </w:r>
      <w:r w:rsidRPr="00343490">
        <w:rPr>
          <w:rFonts w:cstheme="minorHAnsi"/>
          <w:sz w:val="24"/>
          <w:szCs w:val="24"/>
        </w:rPr>
        <w:t xml:space="preserve">Northampton, Pasquotank, Richmond, Robeson, </w:t>
      </w:r>
      <w:r w:rsidR="00793225" w:rsidRPr="00343490">
        <w:rPr>
          <w:rFonts w:cstheme="minorHAnsi"/>
          <w:sz w:val="24"/>
          <w:szCs w:val="24"/>
        </w:rPr>
        <w:t xml:space="preserve">Rockingham, Rutherford, Sampson, </w:t>
      </w:r>
      <w:r w:rsidRPr="00343490">
        <w:rPr>
          <w:rFonts w:cstheme="minorHAnsi"/>
          <w:sz w:val="24"/>
          <w:szCs w:val="24"/>
        </w:rPr>
        <w:t xml:space="preserve">Scotland, Swain, Tyrrell, Vance, Warren, Washington, </w:t>
      </w:r>
      <w:r w:rsidR="00793225" w:rsidRPr="00343490">
        <w:rPr>
          <w:rFonts w:cstheme="minorHAnsi"/>
          <w:sz w:val="24"/>
          <w:szCs w:val="24"/>
        </w:rPr>
        <w:t>Wayne, Wilkes, Wilson</w:t>
      </w:r>
    </w:p>
    <w:p w14:paraId="45F50856" w14:textId="77777777" w:rsidR="00DC4341" w:rsidRPr="00933CD6" w:rsidRDefault="00DC4341" w:rsidP="00DC4341">
      <w:pPr>
        <w:rPr>
          <w:rFonts w:cstheme="minorHAnsi"/>
          <w:sz w:val="24"/>
          <w:szCs w:val="24"/>
        </w:rPr>
      </w:pPr>
    </w:p>
    <w:p w14:paraId="644DB3FD" w14:textId="77777777" w:rsidR="00DC4341" w:rsidRPr="00933CD6" w:rsidRDefault="00DC4341" w:rsidP="00DC4341">
      <w:pPr>
        <w:pStyle w:val="ListParagraph"/>
        <w:ind w:left="360"/>
        <w:rPr>
          <w:rFonts w:cstheme="minorHAnsi"/>
          <w:b/>
          <w:sz w:val="24"/>
          <w:szCs w:val="24"/>
        </w:rPr>
      </w:pPr>
    </w:p>
    <w:p w14:paraId="13FEEE9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If we are in a poverty county, is our required match 10% or 25%? </w:t>
      </w:r>
    </w:p>
    <w:p w14:paraId="3612FB9B" w14:textId="77777777" w:rsidR="00DC4341" w:rsidRPr="00933CD6" w:rsidRDefault="00DC4341" w:rsidP="00DC4341">
      <w:pPr>
        <w:pStyle w:val="ListParagraph"/>
        <w:rPr>
          <w:rFonts w:cstheme="minorHAnsi"/>
          <w:sz w:val="24"/>
          <w:szCs w:val="24"/>
        </w:rPr>
      </w:pPr>
    </w:p>
    <w:p w14:paraId="114B355D" w14:textId="2B60CFC4" w:rsidR="00DC4341" w:rsidRPr="00933CD6" w:rsidRDefault="00DC4341" w:rsidP="00DC4341">
      <w:pPr>
        <w:pStyle w:val="ListParagraph"/>
        <w:rPr>
          <w:rFonts w:cstheme="minorHAnsi"/>
          <w:sz w:val="24"/>
          <w:szCs w:val="24"/>
        </w:rPr>
      </w:pPr>
      <w:r w:rsidRPr="00933CD6">
        <w:rPr>
          <w:rFonts w:cstheme="minorHAnsi"/>
          <w:sz w:val="24"/>
          <w:szCs w:val="24"/>
        </w:rPr>
        <w:t xml:space="preserve">Answer: If a selected vendor </w:t>
      </w:r>
      <w:proofErr w:type="gramStart"/>
      <w:r w:rsidRPr="00933CD6">
        <w:rPr>
          <w:rFonts w:cstheme="minorHAnsi"/>
          <w:sz w:val="24"/>
          <w:szCs w:val="24"/>
        </w:rPr>
        <w:t>is located in</w:t>
      </w:r>
      <w:proofErr w:type="gramEnd"/>
      <w:r w:rsidRPr="00933CD6">
        <w:rPr>
          <w:rFonts w:cstheme="minorHAnsi"/>
          <w:sz w:val="24"/>
          <w:szCs w:val="24"/>
        </w:rPr>
        <w:t xml:space="preserve"> poverty county, the match requirement will be adjusted. Poverty counties have a 10% match requirement.</w:t>
      </w:r>
      <w:r w:rsidR="00D4071D">
        <w:rPr>
          <w:rFonts w:cstheme="minorHAnsi"/>
          <w:sz w:val="24"/>
          <w:szCs w:val="24"/>
        </w:rPr>
        <w:t xml:space="preserve"> </w:t>
      </w:r>
      <w:r w:rsidR="00E3535B">
        <w:rPr>
          <w:rFonts w:cstheme="minorHAnsi"/>
          <w:sz w:val="24"/>
          <w:szCs w:val="24"/>
        </w:rPr>
        <w:t>(</w:t>
      </w:r>
      <w:r w:rsidR="00D4071D" w:rsidRPr="00973530">
        <w:rPr>
          <w:rFonts w:cstheme="minorHAnsi"/>
          <w:sz w:val="24"/>
          <w:szCs w:val="24"/>
        </w:rPr>
        <w:t xml:space="preserve">NOTE as </w:t>
      </w:r>
      <w:r w:rsidR="00E3535B" w:rsidRPr="00973530">
        <w:rPr>
          <w:rFonts w:cstheme="minorHAnsi"/>
          <w:sz w:val="24"/>
          <w:szCs w:val="24"/>
        </w:rPr>
        <w:t xml:space="preserve">current at least as </w:t>
      </w:r>
      <w:r w:rsidR="00D4071D" w:rsidRPr="00973530">
        <w:rPr>
          <w:rFonts w:cstheme="minorHAnsi"/>
          <w:sz w:val="24"/>
          <w:szCs w:val="24"/>
        </w:rPr>
        <w:t>of 7/11/2022</w:t>
      </w:r>
      <w:r w:rsidR="00E3535B"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The DD Act indicates a Council can pay 90% of the cost of a project, activities, or products that ‘target individuals with developmental disabilities who live in urban or rural poverty areas’ – The key word is target – this means the work (a Council project, activity or product) must be focused on people with I/DD who live in a Census Bureau identified urban or rural poverty area.</w:t>
      </w:r>
    </w:p>
    <w:p w14:paraId="0D4AF247" w14:textId="77777777" w:rsidR="00DC4341" w:rsidRPr="00933CD6" w:rsidRDefault="00DC4341" w:rsidP="00DC4341">
      <w:pPr>
        <w:rPr>
          <w:rFonts w:cstheme="minorHAnsi"/>
          <w:sz w:val="24"/>
          <w:szCs w:val="24"/>
        </w:rPr>
      </w:pPr>
    </w:p>
    <w:p w14:paraId="0F3D37D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has duplicates of the Project Profile (p. 1 and p. 15), and the Verification of 501C(3) Status (p. 17 and p. 18). Should we submit two copies of those attachments?  </w:t>
      </w:r>
    </w:p>
    <w:p w14:paraId="3A939609" w14:textId="77777777" w:rsidR="00DC4341" w:rsidRPr="00933CD6" w:rsidRDefault="00DC4341" w:rsidP="00DC4341">
      <w:pPr>
        <w:pStyle w:val="ListParagraph"/>
        <w:rPr>
          <w:rFonts w:cstheme="minorHAnsi"/>
          <w:sz w:val="24"/>
          <w:szCs w:val="24"/>
        </w:rPr>
      </w:pPr>
    </w:p>
    <w:p w14:paraId="4AEF9ED3"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No – they’re just duplicates included in error.  Use the p. 17 Verification of 501c(3) that is just for the State of NC.  </w:t>
      </w:r>
    </w:p>
    <w:p w14:paraId="65ACF066" w14:textId="77777777" w:rsidR="00DC4341" w:rsidRPr="00933CD6" w:rsidRDefault="00DC4341" w:rsidP="00DC4341">
      <w:pPr>
        <w:rPr>
          <w:rFonts w:cstheme="minorHAnsi"/>
          <w:sz w:val="24"/>
          <w:szCs w:val="24"/>
        </w:rPr>
      </w:pPr>
    </w:p>
    <w:p w14:paraId="368F5A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14:paraId="34911FAC" w14:textId="77777777"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14:paraId="3E78E486"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14:paraId="3EE3B6C1"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14:paraId="40E6EE4B" w14:textId="77777777"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14:paraId="76508776" w14:textId="77777777" w:rsidR="00DC4341" w:rsidRPr="00933CD6" w:rsidRDefault="00DC4341" w:rsidP="00DC4341">
      <w:pPr>
        <w:ind w:left="360" w:firstLine="360"/>
        <w:rPr>
          <w:rFonts w:cstheme="minorHAnsi"/>
          <w:sz w:val="24"/>
          <w:szCs w:val="24"/>
        </w:rPr>
      </w:pPr>
    </w:p>
    <w:p w14:paraId="0A69C05E" w14:textId="77777777"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14:paraId="16058B6D" w14:textId="77777777" w:rsidR="00DC4341" w:rsidRPr="00933CD6" w:rsidRDefault="00DC4341" w:rsidP="00DC4341">
      <w:pPr>
        <w:rPr>
          <w:rFonts w:cstheme="minorHAnsi"/>
          <w:sz w:val="24"/>
          <w:szCs w:val="24"/>
        </w:rPr>
      </w:pPr>
    </w:p>
    <w:p w14:paraId="6DC28DB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What is the “Proposal Execution page”? (The Federal Certifications page must be signed by the person who signed the “Proposal Execution page.”)</w:t>
      </w:r>
    </w:p>
    <w:p w14:paraId="5BC2A8E0" w14:textId="77777777" w:rsidR="00DC4341" w:rsidRPr="00933CD6" w:rsidRDefault="00DC4341" w:rsidP="00DC4341">
      <w:pPr>
        <w:rPr>
          <w:rFonts w:cstheme="minorHAnsi"/>
          <w:sz w:val="24"/>
          <w:szCs w:val="24"/>
        </w:rPr>
      </w:pPr>
    </w:p>
    <w:p w14:paraId="55D570AA" w14:textId="77777777"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14:paraId="78501B0C" w14:textId="77777777" w:rsidR="00DC4341" w:rsidRPr="00933CD6" w:rsidRDefault="00DC4341" w:rsidP="00DC4341">
      <w:pPr>
        <w:rPr>
          <w:rFonts w:cstheme="minorHAnsi"/>
          <w:sz w:val="24"/>
          <w:szCs w:val="24"/>
        </w:rPr>
      </w:pPr>
    </w:p>
    <w:p w14:paraId="342A8DC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14:paraId="5F8DCCDB" w14:textId="77777777" w:rsidR="00DC4341" w:rsidRPr="00933CD6" w:rsidRDefault="00DC4341" w:rsidP="00DC4341">
      <w:pPr>
        <w:pStyle w:val="ListParagraph"/>
        <w:rPr>
          <w:rFonts w:cstheme="minorHAnsi"/>
          <w:b/>
          <w:sz w:val="24"/>
          <w:szCs w:val="24"/>
        </w:rPr>
      </w:pPr>
    </w:p>
    <w:p w14:paraId="5DF8C4EC" w14:textId="77777777"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14:paraId="2BA789FF" w14:textId="77777777" w:rsidR="00DC4341" w:rsidRPr="00933CD6" w:rsidRDefault="00DC4341" w:rsidP="00DC4341">
      <w:pPr>
        <w:ind w:left="720"/>
        <w:rPr>
          <w:rFonts w:cstheme="minorHAnsi"/>
          <w:sz w:val="24"/>
          <w:szCs w:val="24"/>
        </w:rPr>
      </w:pPr>
      <w:r w:rsidRPr="00933CD6">
        <w:rPr>
          <w:rFonts w:cstheme="minorHAnsi"/>
          <w:sz w:val="24"/>
          <w:szCs w:val="24"/>
        </w:rPr>
        <w:t> </w:t>
      </w:r>
    </w:p>
    <w:p w14:paraId="5565C391" w14:textId="77777777" w:rsidR="00DC4341" w:rsidRPr="00933CD6" w:rsidRDefault="00DC4341" w:rsidP="00DC4341">
      <w:pPr>
        <w:pStyle w:val="ListParagraph"/>
        <w:spacing w:after="200" w:line="276" w:lineRule="auto"/>
        <w:ind w:left="0"/>
        <w:jc w:val="center"/>
        <w:rPr>
          <w:rFonts w:cstheme="minorHAnsi"/>
          <w:b/>
          <w:i/>
          <w:sz w:val="24"/>
          <w:szCs w:val="24"/>
        </w:rPr>
      </w:pPr>
    </w:p>
    <w:p w14:paraId="3C0C79E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14:paraId="45AD5FCB"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p>
    <w:p w14:paraId="2740D686"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14:paraId="7D729C1B" w14:textId="77777777" w:rsidR="00DC4341" w:rsidRPr="00933CD6" w:rsidRDefault="00DC4341" w:rsidP="00DC4341">
      <w:pPr>
        <w:pStyle w:val="ListParagraph"/>
        <w:rPr>
          <w:rFonts w:cstheme="minorHAnsi"/>
          <w:bCs/>
          <w:sz w:val="24"/>
          <w:szCs w:val="24"/>
        </w:rPr>
      </w:pPr>
    </w:p>
    <w:p w14:paraId="30DBB850" w14:textId="77777777" w:rsidR="00DC4341" w:rsidRPr="00933CD6" w:rsidRDefault="00DC4341" w:rsidP="00DC4341">
      <w:pPr>
        <w:rPr>
          <w:rFonts w:cstheme="minorHAnsi"/>
          <w:sz w:val="24"/>
          <w:szCs w:val="24"/>
        </w:rPr>
      </w:pPr>
    </w:p>
    <w:p w14:paraId="783A9C5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14:paraId="7B8BC5A9" w14:textId="77777777" w:rsidR="00DC4341" w:rsidRPr="00933CD6" w:rsidRDefault="00DC4341" w:rsidP="00DC4341">
      <w:pPr>
        <w:pStyle w:val="ListParagraph"/>
        <w:ind w:left="360"/>
        <w:rPr>
          <w:rFonts w:cstheme="minorHAnsi"/>
          <w:b/>
          <w:sz w:val="24"/>
          <w:szCs w:val="24"/>
        </w:rPr>
      </w:pPr>
    </w:p>
    <w:p w14:paraId="3C2AD683" w14:textId="77777777"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14:paraId="52742BA4" w14:textId="77777777" w:rsidR="00DC4341" w:rsidRPr="00933CD6" w:rsidRDefault="00DC4341" w:rsidP="00DC4341">
      <w:pPr>
        <w:pStyle w:val="ListParagraph"/>
        <w:ind w:left="360"/>
        <w:rPr>
          <w:rFonts w:cstheme="minorHAnsi"/>
          <w:b/>
          <w:sz w:val="24"/>
          <w:szCs w:val="24"/>
        </w:rPr>
      </w:pPr>
    </w:p>
    <w:p w14:paraId="4DBB1A6E" w14:textId="6B519405"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w:t>
      </w:r>
      <w:r w:rsidRPr="00973530">
        <w:rPr>
          <w:rFonts w:cstheme="minorHAnsi"/>
          <w:sz w:val="24"/>
          <w:szCs w:val="24"/>
        </w:rPr>
        <w:t>All non-profits</w:t>
      </w:r>
      <w:r w:rsidR="00343490" w:rsidRPr="00973530">
        <w:rPr>
          <w:rFonts w:cstheme="minorHAnsi"/>
          <w:sz w:val="24"/>
          <w:szCs w:val="24"/>
        </w:rPr>
        <w:t>, university, not-for-profit, for-profit, or government agency</w:t>
      </w:r>
      <w:r w:rsidRPr="00973530">
        <w:rPr>
          <w:rFonts w:cstheme="minorHAnsi"/>
          <w:sz w:val="24"/>
          <w:szCs w:val="24"/>
        </w:rPr>
        <w:t xml:space="preserve"> are eligible to apply for this RFA whether they are in state or out of state.   All </w:t>
      </w:r>
      <w:r w:rsidR="00343490" w:rsidRPr="00973530">
        <w:rPr>
          <w:rFonts w:cstheme="minorHAnsi"/>
          <w:sz w:val="24"/>
          <w:szCs w:val="24"/>
        </w:rPr>
        <w:t>organizations</w:t>
      </w:r>
      <w:r w:rsidRPr="00973530">
        <w:rPr>
          <w:rFonts w:cstheme="minorHAnsi"/>
          <w:sz w:val="24"/>
          <w:szCs w:val="24"/>
        </w:rPr>
        <w:t xml:space="preserve"> not registered to do business in the State of North Carolina will need to complete the required paperwork with the NC Secretary of State’s office if awarded the contract.  Information can</w:t>
      </w:r>
      <w:r w:rsidRPr="00933CD6">
        <w:rPr>
          <w:rFonts w:cstheme="minorHAnsi"/>
          <w:sz w:val="24"/>
          <w:szCs w:val="24"/>
        </w:rPr>
        <w:t xml:space="preserve"> be found at:  </w:t>
      </w:r>
      <w:hyperlink r:id="rId8" w:history="1">
        <w:r w:rsidRPr="00933CD6">
          <w:rPr>
            <w:rStyle w:val="Hyperlink"/>
            <w:rFonts w:cstheme="minorHAnsi"/>
            <w:sz w:val="24"/>
            <w:szCs w:val="24"/>
          </w:rPr>
          <w:t>https://www.sosnc.gov/</w:t>
        </w:r>
      </w:hyperlink>
      <w:r w:rsidRPr="00933CD6">
        <w:rPr>
          <w:rFonts w:cstheme="minorHAnsi"/>
          <w:sz w:val="24"/>
          <w:szCs w:val="24"/>
        </w:rPr>
        <w:t xml:space="preserve">.   </w:t>
      </w:r>
    </w:p>
    <w:p w14:paraId="1DF1BE5D" w14:textId="77777777" w:rsidR="00DC4341" w:rsidRPr="00933CD6" w:rsidRDefault="00DC4341" w:rsidP="00DC4341">
      <w:pPr>
        <w:rPr>
          <w:rFonts w:cstheme="minorHAnsi"/>
          <w:sz w:val="24"/>
          <w:szCs w:val="24"/>
        </w:rPr>
      </w:pPr>
    </w:p>
    <w:p w14:paraId="5E20A570" w14:textId="6C1EC0BE"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lastRenderedPageBreak/>
        <w:t xml:space="preserve">Answer: Applications will not be treated differently based on the state the </w:t>
      </w:r>
      <w:r w:rsidR="00B5103A">
        <w:rPr>
          <w:rFonts w:cstheme="minorHAnsi"/>
          <w:sz w:val="24"/>
          <w:szCs w:val="24"/>
        </w:rPr>
        <w:t>organization</w:t>
      </w:r>
      <w:r w:rsidRPr="00933CD6">
        <w:rPr>
          <w:rFonts w:cstheme="minorHAnsi"/>
          <w:sz w:val="24"/>
          <w:szCs w:val="24"/>
        </w:rPr>
        <w:t xml:space="preserve"> is located. However, the grant activities are to be conducted in North Carolina and focus on the North Carolina service system. </w:t>
      </w:r>
    </w:p>
    <w:p w14:paraId="2577A79C" w14:textId="77777777" w:rsidR="00DC4341" w:rsidRPr="00933CD6" w:rsidRDefault="00DC4341" w:rsidP="00DC4341">
      <w:pPr>
        <w:pStyle w:val="ListParagraph"/>
        <w:rPr>
          <w:rFonts w:cstheme="minorHAnsi"/>
          <w:b/>
          <w:sz w:val="24"/>
          <w:szCs w:val="24"/>
        </w:rPr>
      </w:pPr>
    </w:p>
    <w:p w14:paraId="7A65D10D"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14:paraId="2F11E792" w14:textId="77777777" w:rsidR="00DC4341" w:rsidRPr="00933CD6" w:rsidRDefault="00DC4341" w:rsidP="00DC4341">
      <w:pPr>
        <w:rPr>
          <w:rFonts w:cstheme="minorHAnsi"/>
          <w:sz w:val="24"/>
          <w:szCs w:val="24"/>
        </w:rPr>
      </w:pPr>
    </w:p>
    <w:p w14:paraId="5CED8BA7" w14:textId="77777777" w:rsidR="00DC4341" w:rsidRPr="00933CD6" w:rsidRDefault="00DC4341" w:rsidP="00DC4341">
      <w:pPr>
        <w:ind w:firstLine="720"/>
        <w:rPr>
          <w:rFonts w:cstheme="minorHAnsi"/>
          <w:sz w:val="24"/>
          <w:szCs w:val="24"/>
        </w:rPr>
      </w:pPr>
      <w:r w:rsidRPr="00933CD6">
        <w:rPr>
          <w:rFonts w:cstheme="minorHAnsi"/>
          <w:sz w:val="24"/>
          <w:szCs w:val="24"/>
        </w:rPr>
        <w:t>Answer: Yes.</w:t>
      </w:r>
    </w:p>
    <w:p w14:paraId="201367AD" w14:textId="77777777" w:rsidR="00DC4341" w:rsidRPr="00933CD6" w:rsidRDefault="00DC4341" w:rsidP="00DC4341">
      <w:pPr>
        <w:rPr>
          <w:rFonts w:cstheme="minorHAnsi"/>
          <w:sz w:val="24"/>
          <w:szCs w:val="24"/>
        </w:rPr>
      </w:pPr>
    </w:p>
    <w:p w14:paraId="237D21CE"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14:paraId="12869A08"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14:paraId="50CFCF3D" w14:textId="77777777" w:rsidR="00DC4341" w:rsidRPr="00933CD6" w:rsidRDefault="00DC4341" w:rsidP="00DC4341">
      <w:pPr>
        <w:pStyle w:val="ListParagraph"/>
        <w:spacing w:after="200" w:line="276" w:lineRule="auto"/>
        <w:rPr>
          <w:rFonts w:cstheme="minorHAnsi"/>
          <w:sz w:val="24"/>
          <w:szCs w:val="24"/>
        </w:rPr>
      </w:pPr>
    </w:p>
    <w:p w14:paraId="4F4E490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14:paraId="09555529" w14:textId="77777777" w:rsidR="00DC4341" w:rsidRPr="00933CD6" w:rsidRDefault="00DC4341" w:rsidP="00DC4341">
      <w:pPr>
        <w:pStyle w:val="ListParagraph"/>
        <w:spacing w:after="200" w:line="276" w:lineRule="auto"/>
        <w:rPr>
          <w:rFonts w:cstheme="minorHAnsi"/>
          <w:sz w:val="24"/>
          <w:szCs w:val="24"/>
        </w:rPr>
      </w:pPr>
    </w:p>
    <w:p w14:paraId="29B0CCC7"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9" w:history="1">
        <w:r w:rsidRPr="00933CD6">
          <w:rPr>
            <w:rStyle w:val="Hyperlink"/>
            <w:rFonts w:cstheme="minorHAnsi"/>
            <w:sz w:val="24"/>
            <w:szCs w:val="24"/>
          </w:rPr>
          <w:t>DD Suite</w:t>
        </w:r>
      </w:hyperlink>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14:paraId="7EACC1AF" w14:textId="77777777" w:rsidR="00DC4341" w:rsidRPr="00933CD6" w:rsidRDefault="00DC4341" w:rsidP="00DC4341">
      <w:pPr>
        <w:pStyle w:val="ListParagraph"/>
        <w:rPr>
          <w:rFonts w:cstheme="minorHAnsi"/>
          <w:sz w:val="24"/>
          <w:szCs w:val="24"/>
        </w:rPr>
      </w:pPr>
    </w:p>
    <w:p w14:paraId="448F5D25"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14:paraId="4AF536F9"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14:paraId="3C4AC2D4" w14:textId="77777777" w:rsidR="00DC4341" w:rsidRPr="00933CD6" w:rsidRDefault="00DC4341" w:rsidP="00DC4341">
      <w:pPr>
        <w:pStyle w:val="ListParagraph"/>
        <w:rPr>
          <w:rFonts w:cstheme="minorHAnsi"/>
          <w:sz w:val="24"/>
          <w:szCs w:val="24"/>
        </w:rPr>
      </w:pPr>
    </w:p>
    <w:p w14:paraId="1B2106B9"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I am assuming the NCCDD RFAs are NC specific?</w:t>
      </w:r>
      <w:r w:rsidRPr="00933CD6">
        <w:rPr>
          <w:rFonts w:cstheme="minorHAnsi"/>
          <w:b/>
          <w:sz w:val="24"/>
          <w:szCs w:val="24"/>
        </w:rPr>
        <w:br/>
      </w:r>
    </w:p>
    <w:p w14:paraId="5D0BBA87"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14:paraId="25FFA649" w14:textId="77777777" w:rsidR="00DC4341" w:rsidRPr="00933CD6" w:rsidRDefault="00DC4341" w:rsidP="00DC4341">
      <w:pPr>
        <w:rPr>
          <w:rFonts w:cstheme="minorHAnsi"/>
          <w:sz w:val="24"/>
          <w:szCs w:val="24"/>
        </w:rPr>
      </w:pPr>
    </w:p>
    <w:p w14:paraId="5B9AFECF"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14:paraId="642E1F31" w14:textId="77777777"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14:paraId="586F8C64" w14:textId="77777777" w:rsidR="00DC4341" w:rsidRPr="00933CD6" w:rsidRDefault="00DC4341" w:rsidP="00DC4341">
      <w:pPr>
        <w:pStyle w:val="ListParagraph"/>
        <w:rPr>
          <w:rFonts w:cstheme="minorHAnsi"/>
          <w:sz w:val="24"/>
          <w:szCs w:val="24"/>
        </w:rPr>
      </w:pPr>
    </w:p>
    <w:p w14:paraId="4A69C041"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14:paraId="560154FB" w14:textId="77777777"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14:paraId="0C25F315" w14:textId="77777777" w:rsidR="00DC4341" w:rsidRPr="00933CD6" w:rsidRDefault="00DC4341" w:rsidP="00DC4341">
      <w:pPr>
        <w:pStyle w:val="ListParagraph"/>
        <w:rPr>
          <w:rFonts w:cstheme="minorHAnsi"/>
          <w:sz w:val="24"/>
          <w:szCs w:val="24"/>
        </w:rPr>
      </w:pPr>
    </w:p>
    <w:p w14:paraId="26EB3490"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14:paraId="284C3A2D" w14:textId="77777777"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14:paraId="0F609D3A" w14:textId="77777777" w:rsidR="00DC4341" w:rsidRPr="00933CD6" w:rsidRDefault="00DC4341" w:rsidP="00DC4341">
      <w:pPr>
        <w:rPr>
          <w:rFonts w:cstheme="minorHAnsi"/>
          <w:sz w:val="24"/>
          <w:szCs w:val="24"/>
        </w:rPr>
      </w:pPr>
    </w:p>
    <w:p w14:paraId="087C7B7D" w14:textId="77777777"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14:paraId="2A9A0D7A" w14:textId="77777777" w:rsidR="00DC4341" w:rsidRPr="00933CD6" w:rsidRDefault="00DC4341" w:rsidP="00DC4341">
      <w:pPr>
        <w:rPr>
          <w:rFonts w:cstheme="minorHAnsi"/>
          <w:sz w:val="24"/>
          <w:szCs w:val="24"/>
        </w:rPr>
      </w:pPr>
      <w:r w:rsidRPr="00933CD6">
        <w:rPr>
          <w:rFonts w:cstheme="minorHAnsi"/>
          <w:sz w:val="24"/>
          <w:szCs w:val="24"/>
        </w:rPr>
        <w:tab/>
      </w:r>
    </w:p>
    <w:p w14:paraId="7303DB75" w14:textId="77777777"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14:paraId="7607050C"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14:paraId="06598CC8"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14:paraId="347A8C07"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14:paraId="5C5ACB4C"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14:paraId="22360BE3" w14:textId="77777777" w:rsidR="00DC4341" w:rsidRPr="00933CD6" w:rsidRDefault="00DC4341" w:rsidP="00DC4341">
      <w:pPr>
        <w:ind w:left="720"/>
        <w:rPr>
          <w:rFonts w:cstheme="minorHAnsi"/>
          <w:sz w:val="24"/>
          <w:szCs w:val="24"/>
        </w:rPr>
      </w:pPr>
    </w:p>
    <w:p w14:paraId="0E72BED0"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lastRenderedPageBreak/>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14:paraId="630EDFA4"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14:paraId="4CA68B9E"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14:paraId="2C46FB99" w14:textId="77777777"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14:paraId="3A2EF632" w14:textId="77777777" w:rsidR="00DC4341" w:rsidRPr="00933CD6" w:rsidRDefault="00DC4341" w:rsidP="00DC4341">
      <w:pPr>
        <w:ind w:left="720"/>
        <w:rPr>
          <w:rFonts w:cstheme="minorHAnsi"/>
          <w:b/>
          <w:sz w:val="24"/>
          <w:szCs w:val="24"/>
        </w:rPr>
      </w:pPr>
    </w:p>
    <w:p w14:paraId="36A7BF4C" w14:textId="77777777"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14:paraId="5C6285FF" w14:textId="77777777" w:rsidR="00DC4341" w:rsidRPr="00933CD6" w:rsidRDefault="00DC4341" w:rsidP="00DC4341">
      <w:pPr>
        <w:ind w:left="720"/>
        <w:rPr>
          <w:rFonts w:cstheme="minorHAnsi"/>
          <w:b/>
          <w:sz w:val="24"/>
          <w:szCs w:val="24"/>
        </w:rPr>
      </w:pPr>
    </w:p>
    <w:p w14:paraId="4ABB7B1A" w14:textId="77777777"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14:paraId="156E6AC4" w14:textId="77777777" w:rsidR="00DC4341" w:rsidRPr="00933CD6" w:rsidRDefault="00DC4341" w:rsidP="00DC4341">
      <w:pPr>
        <w:rPr>
          <w:rFonts w:cstheme="minorHAnsi"/>
          <w:sz w:val="24"/>
          <w:szCs w:val="24"/>
        </w:rPr>
      </w:pPr>
    </w:p>
    <w:p w14:paraId="48029E45" w14:textId="77777777" w:rsidR="00DC4341" w:rsidRPr="00933CD6" w:rsidRDefault="00DC4341" w:rsidP="00DC4341">
      <w:pPr>
        <w:ind w:left="720"/>
        <w:rPr>
          <w:rFonts w:cstheme="minorHAnsi"/>
          <w:sz w:val="24"/>
          <w:szCs w:val="24"/>
        </w:rPr>
      </w:pPr>
      <w:r w:rsidRPr="00933CD6">
        <w:rPr>
          <w:rFonts w:cstheme="minorHAnsi"/>
          <w:sz w:val="24"/>
          <w:szCs w:val="24"/>
        </w:rPr>
        <w:t>Can be</w:t>
      </w:r>
      <w:r w:rsidRPr="00933CD6">
        <w:rPr>
          <w:rFonts w:cstheme="minorHAnsi"/>
          <w:b/>
          <w:sz w:val="24"/>
          <w:szCs w:val="24"/>
        </w:rPr>
        <w:t xml:space="preserve"> </w:t>
      </w:r>
      <w:r w:rsidRPr="00933CD6">
        <w:rPr>
          <w:rFonts w:cstheme="minorHAnsi"/>
          <w:sz w:val="24"/>
          <w:szCs w:val="24"/>
        </w:rPr>
        <w:t>expendable or non-expendable personal property.</w:t>
      </w:r>
    </w:p>
    <w:p w14:paraId="277E9855" w14:textId="77777777"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14:paraId="3EA6B17F" w14:textId="77777777"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14:paraId="1BF42CF5" w14:textId="77777777" w:rsidR="00DC4341" w:rsidRPr="00933CD6" w:rsidRDefault="00DC4341" w:rsidP="00DC4341">
      <w:pPr>
        <w:pStyle w:val="ListParagraph"/>
        <w:rPr>
          <w:rFonts w:cstheme="minorHAnsi"/>
          <w:b/>
          <w:sz w:val="24"/>
          <w:szCs w:val="24"/>
        </w:rPr>
      </w:pPr>
    </w:p>
    <w:p w14:paraId="016D61FD"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14:paraId="5C54D61D" w14:textId="77777777"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14:paraId="3DA70103" w14:textId="77777777" w:rsidR="00DC4341" w:rsidRPr="00933CD6" w:rsidRDefault="00DC4341" w:rsidP="00DC4341">
      <w:pPr>
        <w:pStyle w:val="ListParagraph"/>
        <w:spacing w:after="200" w:line="276" w:lineRule="auto"/>
        <w:ind w:left="360"/>
        <w:rPr>
          <w:rFonts w:cstheme="minorHAnsi"/>
          <w:sz w:val="24"/>
          <w:szCs w:val="24"/>
        </w:rPr>
      </w:pPr>
    </w:p>
    <w:p w14:paraId="4ADE934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14:paraId="57C5C830"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14:paraId="599DC3C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Is it acceptable to have multiple contacts on this initiative? If so, how can multiple contacts be added into DD Suite?</w:t>
      </w:r>
      <w:r w:rsidRPr="00933CD6">
        <w:rPr>
          <w:rFonts w:cstheme="minorHAnsi"/>
          <w:b/>
          <w:sz w:val="24"/>
          <w:szCs w:val="24"/>
        </w:rPr>
        <w:br/>
      </w:r>
    </w:p>
    <w:p w14:paraId="146BE004"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14:paraId="097DBA9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 xml:space="preserve">Do the required attachments need to be uploaded as one document or can they be uploaded separately? </w:t>
      </w:r>
      <w:r w:rsidRPr="00933CD6">
        <w:rPr>
          <w:rFonts w:cstheme="minorHAnsi"/>
          <w:b/>
          <w:sz w:val="24"/>
          <w:szCs w:val="24"/>
        </w:rPr>
        <w:br/>
      </w:r>
    </w:p>
    <w:p w14:paraId="376B2099"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14:paraId="23CE51D8"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14:paraId="3D269127"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can be used as part of your match if you provide the official document that approves your </w:t>
      </w:r>
      <w:proofErr w:type="gramStart"/>
      <w:r w:rsidRPr="00933CD6">
        <w:rPr>
          <w:rFonts w:cstheme="minorHAnsi"/>
          <w:sz w:val="24"/>
          <w:szCs w:val="24"/>
        </w:rPr>
        <w:t>university’s</w:t>
      </w:r>
      <w:proofErr w:type="gramEnd"/>
      <w:r w:rsidRPr="00933CD6">
        <w:rPr>
          <w:rFonts w:cstheme="minorHAnsi"/>
          <w:sz w:val="24"/>
          <w:szCs w:val="24"/>
        </w:rPr>
        <w:t xml:space="preserve"> federally negotiated indirect cost rate.</w:t>
      </w:r>
      <w:r w:rsidRPr="00933CD6">
        <w:rPr>
          <w:rFonts w:cstheme="minorHAnsi"/>
          <w:b/>
          <w:sz w:val="24"/>
          <w:szCs w:val="24"/>
        </w:rPr>
        <w:br/>
      </w:r>
    </w:p>
    <w:p w14:paraId="0B9B5C2A" w14:textId="77777777" w:rsidR="00DC4341" w:rsidRPr="00973530" w:rsidRDefault="00DC4341" w:rsidP="00DC4341">
      <w:pPr>
        <w:pStyle w:val="ListParagraph"/>
        <w:numPr>
          <w:ilvl w:val="0"/>
          <w:numId w:val="4"/>
        </w:numPr>
        <w:spacing w:after="200" w:line="276" w:lineRule="auto"/>
        <w:rPr>
          <w:rFonts w:cstheme="minorHAnsi"/>
          <w:b/>
          <w:sz w:val="24"/>
          <w:szCs w:val="24"/>
        </w:rPr>
      </w:pPr>
      <w:r w:rsidRPr="00973530">
        <w:rPr>
          <w:rFonts w:cstheme="minorHAnsi"/>
          <w:b/>
          <w:sz w:val="24"/>
          <w:szCs w:val="24"/>
        </w:rPr>
        <w:t>When will we get access to the application package on DD Suite?</w:t>
      </w:r>
      <w:r w:rsidRPr="00973530">
        <w:rPr>
          <w:rFonts w:cstheme="minorHAnsi"/>
          <w:b/>
          <w:sz w:val="24"/>
          <w:szCs w:val="24"/>
        </w:rPr>
        <w:br/>
      </w:r>
    </w:p>
    <w:p w14:paraId="5366FC80" w14:textId="77777777" w:rsidR="00FE4915" w:rsidRPr="00973530" w:rsidRDefault="00FE4915" w:rsidP="00FE4915">
      <w:pPr>
        <w:pStyle w:val="ListParagraph"/>
        <w:spacing w:after="200" w:line="276" w:lineRule="auto"/>
        <w:rPr>
          <w:rFonts w:cstheme="minorHAnsi"/>
          <w:sz w:val="24"/>
          <w:szCs w:val="24"/>
        </w:rPr>
      </w:pPr>
      <w:r w:rsidRPr="00973530">
        <w:rPr>
          <w:rFonts w:cstheme="minorHAnsi"/>
          <w:sz w:val="24"/>
          <w:szCs w:val="24"/>
        </w:rPr>
        <w:t xml:space="preserve">Answer:  You can get access to the RFA and all the attachments on DD Suite immediately by clicking on the following link:  </w:t>
      </w:r>
    </w:p>
    <w:p w14:paraId="422D38BD" w14:textId="7713F1DA" w:rsidR="00FE4915" w:rsidRPr="00973530" w:rsidRDefault="00C87F11" w:rsidP="00FE4915">
      <w:pPr>
        <w:pStyle w:val="ListParagraph"/>
        <w:spacing w:after="200" w:line="276" w:lineRule="auto"/>
        <w:rPr>
          <w:sz w:val="24"/>
          <w:szCs w:val="24"/>
        </w:rPr>
      </w:pPr>
      <w:hyperlink r:id="rId10" w:history="1">
        <w:r w:rsidR="00FE4915" w:rsidRPr="00973530">
          <w:rPr>
            <w:rStyle w:val="Hyperlink"/>
            <w:sz w:val="24"/>
            <w:szCs w:val="24"/>
          </w:rPr>
          <w:t>https://www.ddsuite.org/?nofa_id=1958</w:t>
        </w:r>
      </w:hyperlink>
    </w:p>
    <w:p w14:paraId="618477E1" w14:textId="77777777" w:rsidR="00FE4915" w:rsidRPr="00973530" w:rsidRDefault="00FE4915" w:rsidP="00FE4915">
      <w:pPr>
        <w:pStyle w:val="ListParagraph"/>
        <w:spacing w:after="200" w:line="276" w:lineRule="auto"/>
        <w:rPr>
          <w:rFonts w:cstheme="minorHAnsi"/>
          <w:sz w:val="24"/>
          <w:szCs w:val="24"/>
        </w:rPr>
      </w:pPr>
    </w:p>
    <w:p w14:paraId="5BE68399" w14:textId="77777777" w:rsidR="00FE4915" w:rsidRDefault="00FE4915" w:rsidP="00FE4915">
      <w:pPr>
        <w:pStyle w:val="ListParagraph"/>
        <w:spacing w:after="200" w:line="276" w:lineRule="auto"/>
        <w:rPr>
          <w:rFonts w:cstheme="minorHAnsi"/>
          <w:sz w:val="24"/>
          <w:szCs w:val="24"/>
        </w:rPr>
      </w:pPr>
      <w:r w:rsidRPr="00973530">
        <w:rPr>
          <w:rFonts w:cstheme="minorHAnsi"/>
          <w:sz w:val="24"/>
          <w:szCs w:val="24"/>
        </w:rPr>
        <w:t xml:space="preserve">However, you need an account with DD Suite to respond to the RFA.  Complete the registration process by clicking on this link:  </w:t>
      </w:r>
      <w:hyperlink r:id="rId11" w:history="1">
        <w:r w:rsidRPr="00973530">
          <w:rPr>
            <w:rStyle w:val="Hyperlink"/>
            <w:rFonts w:cstheme="minorHAnsi"/>
            <w:sz w:val="24"/>
            <w:szCs w:val="24"/>
          </w:rPr>
          <w:t>https://www.ddsuite.org/users/register</w:t>
        </w:r>
      </w:hyperlink>
      <w:r w:rsidRPr="00973530">
        <w:rPr>
          <w:rFonts w:cstheme="minorHAnsi"/>
          <w:sz w:val="24"/>
          <w:szCs w:val="24"/>
        </w:rPr>
        <w:t>.</w:t>
      </w:r>
    </w:p>
    <w:p w14:paraId="012609D9" w14:textId="77777777" w:rsidR="00FE4915" w:rsidRPr="00933CD6" w:rsidRDefault="00FE4915" w:rsidP="00DC4341">
      <w:pPr>
        <w:pStyle w:val="ListParagraph"/>
        <w:spacing w:after="200" w:line="276" w:lineRule="auto"/>
        <w:rPr>
          <w:rFonts w:cstheme="minorHAnsi"/>
          <w:sz w:val="24"/>
          <w:szCs w:val="24"/>
        </w:rPr>
      </w:pPr>
    </w:p>
    <w:p w14:paraId="0C26736A" w14:textId="77777777" w:rsidR="00DC4341" w:rsidRPr="00933CD6" w:rsidRDefault="00DC4341" w:rsidP="00DC4341">
      <w:pPr>
        <w:pStyle w:val="ListParagraph"/>
        <w:spacing w:after="200" w:line="276" w:lineRule="auto"/>
        <w:rPr>
          <w:rFonts w:cstheme="minorHAnsi"/>
          <w:sz w:val="24"/>
          <w:szCs w:val="24"/>
        </w:rPr>
      </w:pPr>
    </w:p>
    <w:p w14:paraId="3A266992"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14:paraId="6EACEB7D" w14:textId="77777777"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w:t>
      </w:r>
      <w:proofErr w:type="gramStart"/>
      <w:r w:rsidRPr="00933CD6">
        <w:rPr>
          <w:rFonts w:cstheme="minorHAnsi"/>
          <w:sz w:val="24"/>
          <w:szCs w:val="24"/>
        </w:rPr>
        <w:t>3 to 5 member</w:t>
      </w:r>
      <w:proofErr w:type="gramEnd"/>
      <w:r w:rsidRPr="00933CD6">
        <w:rPr>
          <w:rFonts w:cstheme="minorHAnsi"/>
          <w:sz w:val="24"/>
          <w:szCs w:val="24"/>
        </w:rPr>
        <w:t xml:space="preserve"> committee comes together to discuss application submissions and develop a recommendation to the Council. The application review committee is typically made up of Council members and others who are topic experts or topic champions.  </w:t>
      </w:r>
    </w:p>
    <w:p w14:paraId="7AD3185D" w14:textId="77777777" w:rsidR="00DC4341" w:rsidRPr="00933CD6" w:rsidRDefault="00DC4341" w:rsidP="00DC4341">
      <w:pPr>
        <w:rPr>
          <w:rFonts w:cstheme="minorHAnsi"/>
          <w:sz w:val="24"/>
          <w:szCs w:val="24"/>
        </w:rPr>
      </w:pPr>
    </w:p>
    <w:p w14:paraId="0F5A8EA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14:paraId="201FD25F" w14:textId="4C9F601D" w:rsidR="00DC4341" w:rsidRPr="00933CD6" w:rsidRDefault="00DC4341" w:rsidP="00CA5B42">
      <w:pPr>
        <w:pStyle w:val="ListParagraph"/>
        <w:spacing w:after="0" w:line="240" w:lineRule="auto"/>
        <w:ind w:left="360"/>
        <w:rPr>
          <w:rFonts w:cstheme="minorHAnsi"/>
          <w:sz w:val="24"/>
          <w:szCs w:val="24"/>
        </w:rPr>
      </w:pPr>
      <w:r w:rsidRPr="00933CD6">
        <w:rPr>
          <w:rFonts w:cstheme="minorHAnsi"/>
          <w:sz w:val="24"/>
          <w:szCs w:val="24"/>
        </w:rPr>
        <w:t xml:space="preserve">Answer: No. After the primary organization account is created, new users may be added to that account.  See Joining an </w:t>
      </w:r>
      <w:proofErr w:type="gramStart"/>
      <w:r w:rsidRPr="00933CD6">
        <w:rPr>
          <w:rFonts w:cstheme="minorHAnsi"/>
          <w:sz w:val="24"/>
          <w:szCs w:val="24"/>
        </w:rPr>
        <w:t>Organization</w:t>
      </w:r>
      <w:proofErr w:type="gramEnd"/>
      <w:r w:rsidRPr="00933CD6">
        <w:rPr>
          <w:rFonts w:cstheme="minorHAnsi"/>
          <w:sz w:val="24"/>
          <w:szCs w:val="24"/>
        </w:rPr>
        <w:t xml:space="preserve"> here: </w:t>
      </w:r>
      <w:hyperlink r:id="rId12" w:history="1">
        <w:r w:rsidRPr="00933CD6">
          <w:rPr>
            <w:rStyle w:val="Hyperlink"/>
            <w:rFonts w:cstheme="minorHAnsi"/>
            <w:sz w:val="24"/>
            <w:szCs w:val="24"/>
          </w:rPr>
          <w:t>https://www.ddsuite.org/TA</w:t>
        </w:r>
      </w:hyperlink>
    </w:p>
    <w:p w14:paraId="7FD64C57" w14:textId="77777777" w:rsidR="00DC4341" w:rsidRPr="00933CD6" w:rsidRDefault="00DC4341" w:rsidP="00DC4341">
      <w:pPr>
        <w:rPr>
          <w:rFonts w:cstheme="minorHAnsi"/>
          <w:sz w:val="24"/>
          <w:szCs w:val="24"/>
        </w:rPr>
      </w:pPr>
    </w:p>
    <w:p w14:paraId="5B3BB0E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14:paraId="1BFE34CF" w14:textId="77777777" w:rsidR="00DC4341" w:rsidRPr="00933CD6" w:rsidRDefault="00DC4341" w:rsidP="00DC4341">
      <w:pPr>
        <w:rPr>
          <w:rFonts w:cstheme="minorHAnsi"/>
          <w:sz w:val="24"/>
          <w:szCs w:val="24"/>
        </w:rPr>
      </w:pPr>
      <w:r w:rsidRPr="00933CD6">
        <w:rPr>
          <w:rFonts w:cstheme="minorHAnsi"/>
          <w:sz w:val="24"/>
          <w:szCs w:val="24"/>
        </w:rPr>
        <w:lastRenderedPageBreak/>
        <w:t>Answer: Yes. However, match cannot come from federal funds.</w:t>
      </w:r>
    </w:p>
    <w:p w14:paraId="023CA718" w14:textId="77777777" w:rsidR="00DC4341" w:rsidRPr="00933CD6" w:rsidRDefault="00DC4341" w:rsidP="00DC4341">
      <w:pPr>
        <w:rPr>
          <w:rFonts w:cstheme="minorHAnsi"/>
          <w:sz w:val="24"/>
          <w:szCs w:val="24"/>
        </w:rPr>
      </w:pPr>
    </w:p>
    <w:p w14:paraId="6BE2F8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14:paraId="7D65C882" w14:textId="3E76B8B3"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14:paraId="44CA163E" w14:textId="77777777" w:rsidR="00DC4341" w:rsidRPr="00933CD6" w:rsidRDefault="00DC4341" w:rsidP="00DC4341">
      <w:pPr>
        <w:rPr>
          <w:rFonts w:cstheme="minorHAnsi"/>
          <w:sz w:val="24"/>
          <w:szCs w:val="24"/>
        </w:rPr>
      </w:pPr>
    </w:p>
    <w:p w14:paraId="3D046BD5" w14:textId="765577A5" w:rsidR="00FE4915" w:rsidRPr="00973530" w:rsidRDefault="00FE4915" w:rsidP="00B5103A">
      <w:pPr>
        <w:pStyle w:val="ListParagraph"/>
        <w:numPr>
          <w:ilvl w:val="0"/>
          <w:numId w:val="4"/>
        </w:numPr>
        <w:spacing w:after="0" w:line="240" w:lineRule="auto"/>
        <w:rPr>
          <w:rFonts w:cstheme="minorHAnsi"/>
          <w:b/>
          <w:sz w:val="24"/>
          <w:szCs w:val="24"/>
        </w:rPr>
      </w:pPr>
      <w:r w:rsidRPr="00973530">
        <w:rPr>
          <w:rFonts w:cstheme="minorHAnsi"/>
          <w:b/>
          <w:sz w:val="24"/>
          <w:szCs w:val="24"/>
        </w:rPr>
        <w:t>Is preliminary information given to the award recipient prior to the contract start date?</w:t>
      </w:r>
    </w:p>
    <w:p w14:paraId="6DA98E90" w14:textId="4ED48E20" w:rsidR="00FE4915" w:rsidRDefault="00FE4915" w:rsidP="00FE4915">
      <w:pPr>
        <w:pStyle w:val="ListParagraph"/>
        <w:ind w:left="360"/>
        <w:rPr>
          <w:rFonts w:cstheme="minorHAnsi"/>
          <w:sz w:val="24"/>
          <w:szCs w:val="24"/>
        </w:rPr>
      </w:pPr>
      <w:r w:rsidRPr="00973530">
        <w:rPr>
          <w:rFonts w:cstheme="minorHAnsi"/>
          <w:sz w:val="24"/>
          <w:szCs w:val="24"/>
        </w:rPr>
        <w:t>Answer: Yes.  The Council-approved applicant, as well as all applicants in response to the</w:t>
      </w:r>
      <w:r w:rsidRPr="00973530">
        <w:rPr>
          <w:rFonts w:cstheme="minorHAnsi"/>
          <w:bCs/>
          <w:color w:val="000000"/>
          <w:sz w:val="24"/>
          <w:szCs w:val="24"/>
        </w:rPr>
        <w:t xml:space="preserve"> RFA, will be contacted within 14 days following the quarterly Council meeting in which the Council makes a funding decision regarding the RFA.</w:t>
      </w:r>
      <w:r w:rsidRPr="00785141">
        <w:rPr>
          <w:rFonts w:cstheme="minorHAnsi"/>
          <w:bCs/>
          <w:color w:val="000000"/>
          <w:sz w:val="24"/>
          <w:szCs w:val="24"/>
        </w:rPr>
        <w:t xml:space="preserve"> </w:t>
      </w:r>
      <w:r w:rsidRPr="00785141">
        <w:rPr>
          <w:rFonts w:cstheme="minorHAnsi"/>
          <w:sz w:val="24"/>
          <w:szCs w:val="24"/>
        </w:rPr>
        <w:t xml:space="preserve"> </w:t>
      </w:r>
    </w:p>
    <w:p w14:paraId="2BB7960E" w14:textId="77777777" w:rsidR="00FE4915" w:rsidRDefault="00FE4915" w:rsidP="00785141">
      <w:pPr>
        <w:pStyle w:val="ListParagraph"/>
        <w:ind w:left="360"/>
        <w:rPr>
          <w:rFonts w:cstheme="minorHAnsi"/>
          <w:sz w:val="24"/>
          <w:szCs w:val="24"/>
        </w:rPr>
      </w:pPr>
    </w:p>
    <w:p w14:paraId="1F4722F4" w14:textId="77777777" w:rsidR="00785141" w:rsidRDefault="00785141" w:rsidP="00785141">
      <w:pPr>
        <w:pStyle w:val="ListParagraph"/>
        <w:spacing w:after="0" w:line="240" w:lineRule="auto"/>
        <w:ind w:left="360"/>
        <w:rPr>
          <w:rFonts w:cstheme="minorHAnsi"/>
          <w:b/>
          <w:sz w:val="24"/>
          <w:szCs w:val="24"/>
        </w:rPr>
      </w:pPr>
    </w:p>
    <w:p w14:paraId="0714BCC4" w14:textId="77777777" w:rsidR="00785141" w:rsidRPr="00785141" w:rsidRDefault="00785141" w:rsidP="003E499B">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14:paraId="419A61AD" w14:textId="77777777"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Pr="00785141">
        <w:rPr>
          <w:i/>
          <w:iCs/>
          <w:sz w:val="24"/>
          <w:szCs w:val="24"/>
        </w:rPr>
        <w:t xml:space="preserve">NOTE: 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3" w:history="1">
        <w:r w:rsidRPr="00785141">
          <w:rPr>
            <w:rStyle w:val="Hyperlink"/>
            <w:i/>
            <w:iCs/>
            <w:color w:val="auto"/>
            <w:sz w:val="24"/>
            <w:szCs w:val="24"/>
          </w:rPr>
          <w:t>www.sosnc.gov/corporations</w:t>
        </w:r>
      </w:hyperlink>
      <w:r w:rsidRPr="00785141">
        <w:rPr>
          <w:i/>
          <w:iCs/>
          <w:sz w:val="24"/>
          <w:szCs w:val="24"/>
        </w:rPr>
        <w:t xml:space="preserve">). Should a non-profit private entity be awarded a contract through the RFA process with the NCCDD, the non-profit private entity must then also submit proof of 501(c)(3) status with a </w:t>
      </w:r>
      <w:hyperlink r:id="rId14" w:history="1">
        <w:r w:rsidRPr="00785141">
          <w:rPr>
            <w:rStyle w:val="Hyperlink"/>
            <w:b/>
            <w:bCs/>
            <w:i/>
            <w:iCs/>
            <w:color w:val="auto"/>
            <w:sz w:val="24"/>
            <w:szCs w:val="24"/>
          </w:rPr>
          <w:t>current IRS determination letter</w:t>
        </w:r>
      </w:hyperlink>
      <w:r w:rsidRPr="00785141">
        <w:rPr>
          <w:b/>
          <w:bCs/>
          <w:i/>
          <w:iCs/>
          <w:sz w:val="24"/>
          <w:szCs w:val="24"/>
        </w:rPr>
        <w:t>.</w:t>
      </w:r>
    </w:p>
    <w:p w14:paraId="5AA205B5" w14:textId="77777777" w:rsidR="00DC4341" w:rsidRPr="00933CD6" w:rsidRDefault="00DC4341" w:rsidP="00DC4341">
      <w:pPr>
        <w:pStyle w:val="ListParagraph"/>
        <w:spacing w:after="200" w:line="276" w:lineRule="auto"/>
        <w:rPr>
          <w:rFonts w:cstheme="minorHAnsi"/>
          <w:sz w:val="24"/>
          <w:szCs w:val="24"/>
        </w:rPr>
      </w:pPr>
    </w:p>
    <w:p w14:paraId="14C1E51F"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14:paraId="6D7F8D1B"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14:paraId="51554383" w14:textId="77777777"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w:t>
      </w:r>
      <w:r w:rsidRPr="00933CD6">
        <w:rPr>
          <w:rFonts w:cstheme="minorHAnsi"/>
          <w:sz w:val="24"/>
          <w:szCs w:val="24"/>
        </w:rPr>
        <w:lastRenderedPageBreak/>
        <w:t xml:space="preserve">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14:paraId="4F0BD86C"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14:paraId="147A8D4A"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14:paraId="3C8B127F"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14:paraId="3E5157F8"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w:t>
      </w:r>
      <w:proofErr w:type="gramStart"/>
      <w:r w:rsidRPr="00933CD6">
        <w:rPr>
          <w:rFonts w:cstheme="minorHAnsi"/>
          <w:sz w:val="24"/>
          <w:szCs w:val="24"/>
          <w:u w:val="single"/>
        </w:rPr>
        <w:t>indirect</w:t>
      </w:r>
      <w:proofErr w:type="gramEnd"/>
      <w:r w:rsidRPr="00933CD6">
        <w:rPr>
          <w:rFonts w:cstheme="minorHAnsi"/>
          <w:sz w:val="24"/>
          <w:szCs w:val="24"/>
          <w:u w:val="single"/>
        </w:rPr>
        <w:t xml:space="preserve"> costs in excess of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51A8AA05"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lastRenderedPageBreak/>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As a 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4E8F755B"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14:paraId="70960157"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14:paraId="45BE6C47"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354CBB6E"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5BBF4A6B" w14:textId="77777777"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14:paraId="5496D47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lastRenderedPageBreak/>
        <w:t>Official document from the cognizant federal agency approving the indirect cost rate or</w:t>
      </w:r>
    </w:p>
    <w:p w14:paraId="3960F0A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14:paraId="56FC3ACF"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25690DBD"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14:paraId="4A40CCC6" w14:textId="77777777" w:rsidR="00DC4341" w:rsidRPr="00933CD6" w:rsidRDefault="00DC4341" w:rsidP="00DC4341">
      <w:pPr>
        <w:tabs>
          <w:tab w:val="left" w:pos="630"/>
        </w:tabs>
        <w:spacing w:after="200" w:line="276" w:lineRule="auto"/>
        <w:jc w:val="both"/>
        <w:rPr>
          <w:rFonts w:cstheme="minorHAnsi"/>
          <w:sz w:val="24"/>
          <w:szCs w:val="24"/>
        </w:rPr>
      </w:pPr>
    </w:p>
    <w:p w14:paraId="32FC9BDA" w14:textId="77777777"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14:paraId="1FF3BE75" w14:textId="77777777" w:rsidR="00DC4341" w:rsidRPr="00973530" w:rsidRDefault="00DC4341" w:rsidP="00DC4341">
      <w:pPr>
        <w:jc w:val="center"/>
        <w:rPr>
          <w:rFonts w:eastAsia="Times New Roman" w:cstheme="minorHAnsi"/>
          <w:b/>
          <w:sz w:val="24"/>
          <w:szCs w:val="24"/>
        </w:rPr>
      </w:pPr>
      <w:r w:rsidRPr="00973530">
        <w:rPr>
          <w:rFonts w:eastAsia="Times New Roman" w:cstheme="minorHAnsi"/>
          <w:b/>
          <w:sz w:val="24"/>
          <w:szCs w:val="24"/>
        </w:rPr>
        <w:lastRenderedPageBreak/>
        <w:t>Attachment II</w:t>
      </w:r>
    </w:p>
    <w:p w14:paraId="64DE542F" w14:textId="77777777" w:rsidR="00DC4341" w:rsidRPr="00973530" w:rsidRDefault="00DC4341" w:rsidP="00DC4341">
      <w:pPr>
        <w:jc w:val="center"/>
        <w:rPr>
          <w:rFonts w:eastAsia="Times New Roman" w:cstheme="minorHAnsi"/>
          <w:b/>
          <w:caps/>
          <w:sz w:val="24"/>
          <w:szCs w:val="24"/>
        </w:rPr>
      </w:pPr>
    </w:p>
    <w:p w14:paraId="40508C6E" w14:textId="77777777" w:rsidR="00DC4341" w:rsidRPr="00973530" w:rsidRDefault="00DC4341" w:rsidP="00DC4341">
      <w:pPr>
        <w:jc w:val="center"/>
        <w:rPr>
          <w:rFonts w:eastAsia="Times New Roman" w:cstheme="minorHAnsi"/>
          <w:b/>
          <w:caps/>
          <w:sz w:val="24"/>
          <w:szCs w:val="24"/>
        </w:rPr>
      </w:pPr>
      <w:r w:rsidRPr="00973530">
        <w:rPr>
          <w:rFonts w:eastAsia="Times New Roman" w:cstheme="minorHAnsi"/>
          <w:b/>
          <w:caps/>
          <w:sz w:val="24"/>
          <w:szCs w:val="24"/>
        </w:rPr>
        <w:t>Policies Governing Travel RELATED Expenses for Providers</w:t>
      </w:r>
    </w:p>
    <w:p w14:paraId="6D282D60" w14:textId="5747D5DD" w:rsidR="00DC4341" w:rsidRPr="00933CD6" w:rsidRDefault="00DC4341" w:rsidP="00DC4341">
      <w:pPr>
        <w:spacing w:after="200" w:line="276" w:lineRule="auto"/>
        <w:jc w:val="center"/>
        <w:rPr>
          <w:rFonts w:cstheme="minorHAnsi"/>
          <w:sz w:val="24"/>
          <w:szCs w:val="24"/>
        </w:rPr>
      </w:pPr>
      <w:r w:rsidRPr="00973530">
        <w:rPr>
          <w:rFonts w:cstheme="minorHAnsi"/>
          <w:sz w:val="24"/>
          <w:szCs w:val="24"/>
        </w:rPr>
        <w:t xml:space="preserve">(Effective </w:t>
      </w:r>
      <w:r w:rsidR="00C17D98" w:rsidRPr="00973530">
        <w:rPr>
          <w:rFonts w:cstheme="minorHAnsi"/>
          <w:sz w:val="24"/>
          <w:szCs w:val="24"/>
        </w:rPr>
        <w:t>7/1/21</w:t>
      </w:r>
      <w:r w:rsidRPr="00973530">
        <w:rPr>
          <w:rFonts w:cstheme="minorHAnsi"/>
          <w:sz w:val="24"/>
          <w:szCs w:val="24"/>
        </w:rPr>
        <w:t>)</w:t>
      </w:r>
    </w:p>
    <w:p w14:paraId="3961BEC7" w14:textId="77777777"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14:paraId="75E0985B" w14:textId="77777777" w:rsidR="00DC4341" w:rsidRPr="00933CD6" w:rsidRDefault="00DC4341" w:rsidP="00DC4341">
      <w:pPr>
        <w:rPr>
          <w:rFonts w:cstheme="minorHAnsi"/>
          <w:sz w:val="24"/>
          <w:szCs w:val="24"/>
        </w:rPr>
      </w:pPr>
    </w:p>
    <w:p w14:paraId="4441C083" w14:textId="77777777"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14:paraId="29833955" w14:textId="77777777" w:rsidR="00DC4341" w:rsidRPr="00933CD6" w:rsidRDefault="00DC4341" w:rsidP="00DC4341">
      <w:pPr>
        <w:ind w:left="90"/>
        <w:rPr>
          <w:rFonts w:cstheme="minorHAnsi"/>
          <w:sz w:val="24"/>
          <w:szCs w:val="24"/>
        </w:rPr>
      </w:pPr>
    </w:p>
    <w:p w14:paraId="2A3B4041" w14:textId="63F27983"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w:t>
      </w:r>
      <w:r w:rsidRPr="00B5103A">
        <w:rPr>
          <w:rFonts w:asciiTheme="minorHAnsi" w:hAnsiTheme="minorHAnsi" w:cstheme="minorHAnsi"/>
          <w:b w:val="0"/>
          <w:caps w:val="0"/>
          <w:sz w:val="24"/>
          <w:szCs w:val="24"/>
        </w:rPr>
        <w:t xml:space="preserve">Revenue </w:t>
      </w:r>
      <w:r w:rsidRPr="00973530">
        <w:rPr>
          <w:rFonts w:asciiTheme="minorHAnsi" w:hAnsiTheme="minorHAnsi" w:cstheme="minorHAnsi"/>
          <w:b w:val="0"/>
          <w:caps w:val="0"/>
          <w:sz w:val="24"/>
          <w:szCs w:val="24"/>
        </w:rPr>
        <w:t xml:space="preserve">Service </w:t>
      </w:r>
      <w:r w:rsidRPr="00973530">
        <w:rPr>
          <w:rFonts w:asciiTheme="minorHAnsi" w:hAnsiTheme="minorHAnsi" w:cstheme="minorHAnsi"/>
          <w:caps w:val="0"/>
          <w:sz w:val="24"/>
          <w:szCs w:val="24"/>
        </w:rPr>
        <w:t>(</w:t>
      </w:r>
      <w:r w:rsidR="00B5103A" w:rsidRPr="00973530">
        <w:rPr>
          <w:rFonts w:asciiTheme="minorHAnsi" w:hAnsiTheme="minorHAnsi" w:cstheme="minorHAnsi"/>
          <w:caps w:val="0"/>
          <w:sz w:val="24"/>
          <w:szCs w:val="24"/>
        </w:rPr>
        <w:t>62.5 cents/mile</w:t>
      </w:r>
      <w:r w:rsidRPr="00973530">
        <w:rPr>
          <w:rFonts w:asciiTheme="minorHAnsi" w:hAnsiTheme="minorHAnsi" w:cstheme="minorHAnsi"/>
          <w:caps w:val="0"/>
          <w:sz w:val="24"/>
          <w:szCs w:val="24"/>
        </w:rPr>
        <w:t>)</w:t>
      </w:r>
      <w:r w:rsidRPr="00973530">
        <w:rPr>
          <w:rFonts w:asciiTheme="minorHAnsi" w:hAnsiTheme="minorHAnsi" w:cstheme="minorHAnsi"/>
          <w:b w:val="0"/>
          <w:caps w:val="0"/>
          <w:sz w:val="24"/>
          <w:szCs w:val="24"/>
        </w:rPr>
        <w:t>; however, this may be negotiated at a lower rate.</w:t>
      </w:r>
      <w:r w:rsidRPr="00973530">
        <w:rPr>
          <w:rFonts w:asciiTheme="minorHAnsi" w:hAnsiTheme="minorHAnsi" w:cstheme="minorHAnsi"/>
          <w:caps w:val="0"/>
          <w:sz w:val="24"/>
          <w:szCs w:val="24"/>
        </w:rPr>
        <w:t xml:space="preserve"> </w:t>
      </w:r>
      <w:r w:rsidRPr="00973530">
        <w:rPr>
          <w:rFonts w:asciiTheme="minorHAnsi" w:hAnsiTheme="minorHAnsi" w:cstheme="minorHAnsi"/>
          <w:b w:val="0"/>
          <w:caps w:val="0"/>
          <w:sz w:val="24"/>
          <w:szCs w:val="24"/>
        </w:rPr>
        <w:t xml:space="preserve">  Parking fees,</w:t>
      </w:r>
      <w:r w:rsidRPr="00B5103A">
        <w:rPr>
          <w:rFonts w:asciiTheme="minorHAnsi" w:hAnsiTheme="minorHAnsi" w:cstheme="minorHAnsi"/>
          <w:b w:val="0"/>
          <w:caps w:val="0"/>
          <w:sz w:val="24"/>
          <w:szCs w:val="24"/>
        </w:rPr>
        <w:t xml:space="preserve"> tolls, and storage fees are reimbursable when the required receipts are obtained.   The State will not reimburse</w:t>
      </w:r>
      <w:r w:rsidRPr="00933CD6">
        <w:rPr>
          <w:rFonts w:asciiTheme="minorHAnsi" w:hAnsiTheme="minorHAnsi" w:cstheme="minorHAnsi"/>
          <w:b w:val="0"/>
          <w:caps w:val="0"/>
          <w:sz w:val="24"/>
          <w:szCs w:val="24"/>
        </w:rPr>
        <w:t xml:space="preserv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14:paraId="3E1CD74E" w14:textId="77777777" w:rsidR="00DC4341" w:rsidRPr="00933CD6" w:rsidRDefault="00DC4341" w:rsidP="00DC4341">
      <w:pPr>
        <w:ind w:left="720"/>
        <w:rPr>
          <w:rFonts w:cstheme="minorHAnsi"/>
          <w:sz w:val="24"/>
          <w:szCs w:val="24"/>
        </w:rPr>
      </w:pPr>
    </w:p>
    <w:p w14:paraId="737C8F11" w14:textId="77777777"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14:paraId="0C89872D" w14:textId="77777777" w:rsidR="00DC4341" w:rsidRPr="00933CD6" w:rsidRDefault="00DC4341" w:rsidP="00DC4341">
      <w:pPr>
        <w:rPr>
          <w:rFonts w:cstheme="minorHAnsi"/>
          <w:sz w:val="24"/>
          <w:szCs w:val="24"/>
        </w:rPr>
      </w:pPr>
    </w:p>
    <w:p w14:paraId="1313708A" w14:textId="77777777"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14:paraId="6BD11188" w14:textId="77777777" w:rsidR="00DC4341" w:rsidRPr="00933CD6" w:rsidRDefault="00DC4341" w:rsidP="00DC4341">
      <w:pPr>
        <w:ind w:left="360"/>
        <w:rPr>
          <w:rFonts w:cstheme="minorHAnsi"/>
          <w:b/>
          <w:sz w:val="24"/>
          <w:szCs w:val="24"/>
        </w:rPr>
      </w:pPr>
    </w:p>
    <w:p w14:paraId="4E9A7F79" w14:textId="77777777"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14:paraId="1819228C" w14:textId="77777777" w:rsidR="00DC4341" w:rsidRPr="00933CD6" w:rsidRDefault="00DC4341" w:rsidP="00DC4341">
      <w:pPr>
        <w:rPr>
          <w:rFonts w:cstheme="minorHAnsi"/>
          <w:sz w:val="24"/>
          <w:szCs w:val="24"/>
        </w:rPr>
      </w:pPr>
    </w:p>
    <w:p w14:paraId="174F0351" w14:textId="49EFC851"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w:t>
      </w:r>
      <w:r w:rsidRPr="00B5103A">
        <w:rPr>
          <w:rFonts w:asciiTheme="minorHAnsi" w:hAnsiTheme="minorHAnsi" w:cstheme="minorHAnsi"/>
          <w:b w:val="0"/>
          <w:caps w:val="0"/>
          <w:color w:val="000000" w:themeColor="text1"/>
          <w:sz w:val="24"/>
          <w:szCs w:val="24"/>
        </w:rPr>
        <w:t>most</w:t>
      </w:r>
      <w:r w:rsidRPr="00933CD6">
        <w:rPr>
          <w:rFonts w:asciiTheme="minorHAnsi" w:hAnsiTheme="minorHAnsi" w:cstheme="minorHAnsi"/>
          <w:b w:val="0"/>
          <w:caps w:val="0"/>
          <w:sz w:val="24"/>
          <w:szCs w:val="24"/>
        </w:rPr>
        <w:t xml:space="preserve"> recent 24-month period.  </w:t>
      </w:r>
      <w:r w:rsidRPr="00973530">
        <w:rPr>
          <w:rFonts w:asciiTheme="minorHAnsi" w:hAnsiTheme="minorHAnsi" w:cstheme="minorHAnsi"/>
          <w:b w:val="0"/>
          <w:caps w:val="0"/>
          <w:sz w:val="24"/>
          <w:szCs w:val="24"/>
        </w:rPr>
        <w:t xml:space="preserve">Effective </w:t>
      </w:r>
      <w:r w:rsidRPr="00973530">
        <w:rPr>
          <w:rFonts w:asciiTheme="minorHAnsi" w:hAnsiTheme="minorHAnsi" w:cstheme="minorHAnsi"/>
          <w:bCs/>
          <w:caps w:val="0"/>
          <w:sz w:val="24"/>
          <w:szCs w:val="24"/>
        </w:rPr>
        <w:t>July 1, 20</w:t>
      </w:r>
      <w:r w:rsidR="00B5103A" w:rsidRPr="00973530">
        <w:rPr>
          <w:rFonts w:asciiTheme="minorHAnsi" w:hAnsiTheme="minorHAnsi" w:cstheme="minorHAnsi"/>
          <w:bCs/>
          <w:caps w:val="0"/>
          <w:sz w:val="24"/>
          <w:szCs w:val="24"/>
        </w:rPr>
        <w:t>21</w:t>
      </w:r>
      <w:r w:rsidRPr="00973530">
        <w:rPr>
          <w:rFonts w:asciiTheme="minorHAnsi" w:hAnsiTheme="minorHAnsi" w:cstheme="minorHAnsi"/>
          <w:b w:val="0"/>
          <w:caps w:val="0"/>
          <w:sz w:val="24"/>
          <w:szCs w:val="24"/>
        </w:rPr>
        <w:t xml:space="preserve">, </w:t>
      </w:r>
      <w:r w:rsidR="00B5103A" w:rsidRPr="00973530">
        <w:rPr>
          <w:rFonts w:asciiTheme="minorHAnsi" w:hAnsiTheme="minorHAnsi" w:cstheme="minorHAnsi"/>
          <w:b w:val="0"/>
          <w:caps w:val="0"/>
          <w:sz w:val="24"/>
          <w:szCs w:val="24"/>
        </w:rPr>
        <w:t xml:space="preserve">the Department of </w:t>
      </w:r>
      <w:proofErr w:type="gramStart"/>
      <w:r w:rsidR="00B5103A" w:rsidRPr="00973530">
        <w:rPr>
          <w:rFonts w:asciiTheme="minorHAnsi" w:hAnsiTheme="minorHAnsi" w:cstheme="minorHAnsi"/>
          <w:b w:val="0"/>
          <w:caps w:val="0"/>
          <w:sz w:val="24"/>
          <w:szCs w:val="24"/>
        </w:rPr>
        <w:t>Health</w:t>
      </w:r>
      <w:proofErr w:type="gramEnd"/>
      <w:r w:rsidR="00B5103A" w:rsidRPr="00973530">
        <w:rPr>
          <w:rFonts w:asciiTheme="minorHAnsi" w:hAnsiTheme="minorHAnsi" w:cstheme="minorHAnsi"/>
          <w:b w:val="0"/>
          <w:caps w:val="0"/>
          <w:sz w:val="24"/>
          <w:szCs w:val="24"/>
        </w:rPr>
        <w:t xml:space="preserve"> and Human Services (DHHS) shall utilize GSA State/City Standard Travel Per Diems as the maximum allowable statutory rate for meals and lodging (subsistence)</w:t>
      </w:r>
      <w:r w:rsidRPr="00973530">
        <w:rPr>
          <w:rFonts w:asciiTheme="minorHAnsi" w:hAnsiTheme="minorHAnsi" w:cstheme="minorHAnsi"/>
          <w:b w:val="0"/>
          <w:caps w:val="0"/>
          <w:sz w:val="24"/>
          <w:szCs w:val="24"/>
        </w:rPr>
        <w:t>.</w:t>
      </w:r>
      <w:r w:rsidRPr="00933CD6">
        <w:rPr>
          <w:rFonts w:asciiTheme="minorHAnsi" w:hAnsiTheme="minorHAnsi" w:cstheme="minorHAnsi"/>
          <w:b w:val="0"/>
          <w:caps w:val="0"/>
          <w:sz w:val="24"/>
          <w:szCs w:val="24"/>
        </w:rPr>
        <w:t xml:space="preserve">   </w:t>
      </w:r>
    </w:p>
    <w:p w14:paraId="4D3F0594" w14:textId="77777777" w:rsidR="00DC4341" w:rsidRPr="00933CD6" w:rsidRDefault="00DC4341" w:rsidP="00DC4341">
      <w:pPr>
        <w:ind w:left="720"/>
        <w:rPr>
          <w:rFonts w:cstheme="minorHAnsi"/>
          <w:sz w:val="24"/>
          <w:szCs w:val="24"/>
        </w:rPr>
      </w:pPr>
    </w:p>
    <w:p w14:paraId="05C5DFBA" w14:textId="6E796CEC"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w:t>
      </w:r>
      <w:r w:rsidRPr="00973530">
        <w:rPr>
          <w:rFonts w:cstheme="minorHAnsi"/>
          <w:sz w:val="24"/>
          <w:szCs w:val="24"/>
        </w:rPr>
        <w:t xml:space="preserve">meals and lodging in a 24-hour period is </w:t>
      </w:r>
      <w:r w:rsidRPr="00973530">
        <w:rPr>
          <w:rFonts w:cstheme="minorHAnsi"/>
          <w:b/>
          <w:bCs/>
          <w:sz w:val="24"/>
          <w:szCs w:val="24"/>
        </w:rPr>
        <w:t>$</w:t>
      </w:r>
      <w:r w:rsidR="00C17D98" w:rsidRPr="00973530">
        <w:rPr>
          <w:rFonts w:cstheme="minorHAnsi"/>
          <w:b/>
          <w:bCs/>
          <w:sz w:val="24"/>
          <w:szCs w:val="24"/>
        </w:rPr>
        <w:t>146</w:t>
      </w:r>
      <w:r w:rsidRPr="00973530">
        <w:rPr>
          <w:rFonts w:cstheme="minorHAnsi"/>
          <w:sz w:val="24"/>
          <w:szCs w:val="24"/>
        </w:rPr>
        <w:t xml:space="preserve"> for in-state travel and </w:t>
      </w:r>
      <w:r w:rsidRPr="00973530">
        <w:rPr>
          <w:rFonts w:cstheme="minorHAnsi"/>
          <w:b/>
          <w:bCs/>
          <w:sz w:val="24"/>
          <w:szCs w:val="24"/>
        </w:rPr>
        <w:t>$</w:t>
      </w:r>
      <w:r w:rsidR="00C17D98" w:rsidRPr="00973530">
        <w:rPr>
          <w:rFonts w:cstheme="minorHAnsi"/>
          <w:b/>
          <w:bCs/>
          <w:sz w:val="24"/>
          <w:szCs w:val="24"/>
        </w:rPr>
        <w:t>146</w:t>
      </w:r>
      <w:r w:rsidRPr="00973530">
        <w:rPr>
          <w:rFonts w:cstheme="minorHAnsi"/>
          <w:sz w:val="24"/>
          <w:szCs w:val="24"/>
        </w:rPr>
        <w:t xml:space="preserve"> for out-of-state travel.</w:t>
      </w:r>
      <w:r w:rsidRPr="00933CD6">
        <w:rPr>
          <w:rFonts w:cstheme="minorHAnsi"/>
          <w:sz w:val="24"/>
          <w:szCs w:val="24"/>
        </w:rPr>
        <w:t xml:space="preserve">  If you pay sales tax, lodging tax, local tax, or service fees associated with the cost of lodging, the State will reimburse you for these in addition to the lodging rate.  You must submit receipts for the State to reimburse you for lodging expenses.</w:t>
      </w:r>
    </w:p>
    <w:p w14:paraId="132497B3" w14:textId="77777777"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14:paraId="7DDC592F" w14:textId="77777777"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14:paraId="095651E5" w14:textId="77777777"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C17D98" w14:paraId="5FA04317" w14:textId="77777777" w:rsidTr="00E40CE3">
        <w:tc>
          <w:tcPr>
            <w:tcW w:w="2430" w:type="dxa"/>
          </w:tcPr>
          <w:p w14:paraId="4F906E5F" w14:textId="77777777" w:rsidR="00DC4341" w:rsidRPr="00973530" w:rsidRDefault="00DC4341" w:rsidP="00E40CE3">
            <w:pPr>
              <w:rPr>
                <w:rFonts w:cstheme="minorHAnsi"/>
                <w:sz w:val="24"/>
                <w:szCs w:val="24"/>
              </w:rPr>
            </w:pPr>
          </w:p>
        </w:tc>
        <w:tc>
          <w:tcPr>
            <w:tcW w:w="2520" w:type="dxa"/>
          </w:tcPr>
          <w:p w14:paraId="72E7047B" w14:textId="77777777" w:rsidR="00DC4341" w:rsidRPr="00973530" w:rsidRDefault="00DC4341" w:rsidP="00E40CE3">
            <w:pPr>
              <w:rPr>
                <w:rFonts w:cstheme="minorHAnsi"/>
                <w:sz w:val="24"/>
                <w:szCs w:val="24"/>
              </w:rPr>
            </w:pPr>
            <w:r w:rsidRPr="00973530">
              <w:rPr>
                <w:rFonts w:cstheme="minorHAnsi"/>
                <w:sz w:val="24"/>
                <w:szCs w:val="24"/>
              </w:rPr>
              <w:t>In-State</w:t>
            </w:r>
          </w:p>
        </w:tc>
        <w:tc>
          <w:tcPr>
            <w:tcW w:w="2790" w:type="dxa"/>
          </w:tcPr>
          <w:p w14:paraId="23A3D7F3" w14:textId="77777777" w:rsidR="00DC4341" w:rsidRPr="00973530" w:rsidRDefault="00DC4341" w:rsidP="00E40CE3">
            <w:pPr>
              <w:rPr>
                <w:rFonts w:cstheme="minorHAnsi"/>
                <w:sz w:val="24"/>
                <w:szCs w:val="24"/>
              </w:rPr>
            </w:pPr>
            <w:proofErr w:type="spellStart"/>
            <w:r w:rsidRPr="00973530">
              <w:rPr>
                <w:rFonts w:cstheme="minorHAnsi"/>
                <w:sz w:val="24"/>
                <w:szCs w:val="24"/>
              </w:rPr>
              <w:t>Out-of</w:t>
            </w:r>
            <w:proofErr w:type="spellEnd"/>
            <w:r w:rsidRPr="00973530">
              <w:rPr>
                <w:rFonts w:cstheme="minorHAnsi"/>
                <w:sz w:val="24"/>
                <w:szCs w:val="24"/>
              </w:rPr>
              <w:t xml:space="preserve"> State</w:t>
            </w:r>
          </w:p>
        </w:tc>
      </w:tr>
      <w:tr w:rsidR="00DC4341" w:rsidRPr="00C17D98" w14:paraId="4C4C642F" w14:textId="77777777" w:rsidTr="00E40CE3">
        <w:tc>
          <w:tcPr>
            <w:tcW w:w="2430" w:type="dxa"/>
          </w:tcPr>
          <w:p w14:paraId="223AC3F1" w14:textId="77777777" w:rsidR="00DC4341" w:rsidRPr="00973530" w:rsidRDefault="00DC4341" w:rsidP="00E40CE3">
            <w:pPr>
              <w:rPr>
                <w:rFonts w:cstheme="minorHAnsi"/>
                <w:sz w:val="24"/>
                <w:szCs w:val="24"/>
              </w:rPr>
            </w:pPr>
          </w:p>
        </w:tc>
        <w:tc>
          <w:tcPr>
            <w:tcW w:w="2520" w:type="dxa"/>
          </w:tcPr>
          <w:p w14:paraId="437BAE52" w14:textId="77777777" w:rsidR="00DC4341" w:rsidRPr="00973530" w:rsidRDefault="00DC4341" w:rsidP="00E40CE3">
            <w:pPr>
              <w:rPr>
                <w:rFonts w:cstheme="minorHAnsi"/>
                <w:sz w:val="24"/>
                <w:szCs w:val="24"/>
              </w:rPr>
            </w:pPr>
          </w:p>
        </w:tc>
        <w:tc>
          <w:tcPr>
            <w:tcW w:w="2790" w:type="dxa"/>
          </w:tcPr>
          <w:p w14:paraId="7ADB5B59" w14:textId="77777777" w:rsidR="00DC4341" w:rsidRPr="00973530" w:rsidRDefault="00DC4341" w:rsidP="00E40CE3">
            <w:pPr>
              <w:rPr>
                <w:rFonts w:cstheme="minorHAnsi"/>
                <w:sz w:val="24"/>
                <w:szCs w:val="24"/>
              </w:rPr>
            </w:pPr>
          </w:p>
        </w:tc>
      </w:tr>
      <w:tr w:rsidR="00DC4341" w:rsidRPr="00C17D98" w14:paraId="012A7E1C" w14:textId="77777777" w:rsidTr="00E40CE3">
        <w:tc>
          <w:tcPr>
            <w:tcW w:w="2430" w:type="dxa"/>
          </w:tcPr>
          <w:p w14:paraId="29AC4CD9" w14:textId="77777777" w:rsidR="00DC4341" w:rsidRPr="00973530" w:rsidRDefault="00DC4341" w:rsidP="00E40CE3">
            <w:pPr>
              <w:rPr>
                <w:rFonts w:cstheme="minorHAnsi"/>
                <w:sz w:val="24"/>
                <w:szCs w:val="24"/>
              </w:rPr>
            </w:pPr>
            <w:r w:rsidRPr="00973530">
              <w:rPr>
                <w:rFonts w:cstheme="minorHAnsi"/>
                <w:sz w:val="24"/>
                <w:szCs w:val="24"/>
              </w:rPr>
              <w:t>Breakfast</w:t>
            </w:r>
          </w:p>
        </w:tc>
        <w:tc>
          <w:tcPr>
            <w:tcW w:w="2520" w:type="dxa"/>
          </w:tcPr>
          <w:p w14:paraId="520CD847" w14:textId="4C4C837B" w:rsidR="00DC4341" w:rsidRPr="00973530" w:rsidRDefault="00DC4341" w:rsidP="00E40CE3">
            <w:pPr>
              <w:rPr>
                <w:rFonts w:cstheme="minorHAnsi"/>
                <w:sz w:val="24"/>
                <w:szCs w:val="24"/>
              </w:rPr>
            </w:pPr>
            <w:r w:rsidRPr="00973530">
              <w:rPr>
                <w:rFonts w:cstheme="minorHAnsi"/>
                <w:sz w:val="24"/>
                <w:szCs w:val="24"/>
              </w:rPr>
              <w:t>$ </w:t>
            </w:r>
            <w:r w:rsidR="00C17D98" w:rsidRPr="00973530">
              <w:rPr>
                <w:rFonts w:cstheme="minorHAnsi"/>
                <w:sz w:val="24"/>
                <w:szCs w:val="24"/>
              </w:rPr>
              <w:t>13</w:t>
            </w:r>
          </w:p>
        </w:tc>
        <w:tc>
          <w:tcPr>
            <w:tcW w:w="2790" w:type="dxa"/>
          </w:tcPr>
          <w:p w14:paraId="51D20584" w14:textId="3C8D62A1"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13</w:t>
            </w:r>
          </w:p>
        </w:tc>
      </w:tr>
      <w:tr w:rsidR="00DC4341" w:rsidRPr="00C17D98" w14:paraId="59A2885C" w14:textId="77777777" w:rsidTr="00E40CE3">
        <w:tc>
          <w:tcPr>
            <w:tcW w:w="2430" w:type="dxa"/>
          </w:tcPr>
          <w:p w14:paraId="5634B3E4" w14:textId="77777777" w:rsidR="00DC4341" w:rsidRPr="00973530" w:rsidRDefault="00DC4341" w:rsidP="00E40CE3">
            <w:pPr>
              <w:rPr>
                <w:rFonts w:cstheme="minorHAnsi"/>
                <w:sz w:val="24"/>
                <w:szCs w:val="24"/>
              </w:rPr>
            </w:pPr>
            <w:r w:rsidRPr="00973530">
              <w:rPr>
                <w:rFonts w:cstheme="minorHAnsi"/>
                <w:sz w:val="24"/>
                <w:szCs w:val="24"/>
              </w:rPr>
              <w:t>Lunch</w:t>
            </w:r>
          </w:p>
        </w:tc>
        <w:tc>
          <w:tcPr>
            <w:tcW w:w="2520" w:type="dxa"/>
          </w:tcPr>
          <w:p w14:paraId="3EE602C1" w14:textId="4E287090" w:rsidR="00DC4341" w:rsidRPr="00973530" w:rsidRDefault="00DC4341" w:rsidP="00E40CE3">
            <w:pPr>
              <w:rPr>
                <w:rFonts w:cstheme="minorHAnsi"/>
                <w:sz w:val="24"/>
                <w:szCs w:val="24"/>
              </w:rPr>
            </w:pPr>
            <w:r w:rsidRPr="00973530">
              <w:rPr>
                <w:rFonts w:cstheme="minorHAnsi"/>
                <w:sz w:val="24"/>
                <w:szCs w:val="24"/>
              </w:rPr>
              <w:t>$ 1</w:t>
            </w:r>
            <w:r w:rsidR="00C17D98" w:rsidRPr="00973530">
              <w:rPr>
                <w:rFonts w:cstheme="minorHAnsi"/>
                <w:sz w:val="24"/>
                <w:szCs w:val="24"/>
              </w:rPr>
              <w:t>4</w:t>
            </w:r>
          </w:p>
        </w:tc>
        <w:tc>
          <w:tcPr>
            <w:tcW w:w="2790" w:type="dxa"/>
          </w:tcPr>
          <w:p w14:paraId="19046BA6" w14:textId="113AAE28"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14</w:t>
            </w:r>
          </w:p>
        </w:tc>
      </w:tr>
      <w:tr w:rsidR="00DC4341" w:rsidRPr="00C17D98" w14:paraId="1C14C641" w14:textId="77777777" w:rsidTr="00E40CE3">
        <w:tc>
          <w:tcPr>
            <w:tcW w:w="2430" w:type="dxa"/>
          </w:tcPr>
          <w:p w14:paraId="4B560F15" w14:textId="77777777" w:rsidR="00DC4341" w:rsidRPr="00973530" w:rsidRDefault="00DC4341" w:rsidP="00E40CE3">
            <w:pPr>
              <w:rPr>
                <w:rFonts w:cstheme="minorHAnsi"/>
                <w:sz w:val="24"/>
                <w:szCs w:val="24"/>
              </w:rPr>
            </w:pPr>
            <w:r w:rsidRPr="00973530">
              <w:rPr>
                <w:rFonts w:cstheme="minorHAnsi"/>
                <w:sz w:val="24"/>
                <w:szCs w:val="24"/>
              </w:rPr>
              <w:t>Dinner</w:t>
            </w:r>
          </w:p>
        </w:tc>
        <w:tc>
          <w:tcPr>
            <w:tcW w:w="2520" w:type="dxa"/>
          </w:tcPr>
          <w:p w14:paraId="3F8D746B" w14:textId="30867687"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23</w:t>
            </w:r>
          </w:p>
        </w:tc>
        <w:tc>
          <w:tcPr>
            <w:tcW w:w="2790" w:type="dxa"/>
          </w:tcPr>
          <w:p w14:paraId="30B7F3E8" w14:textId="5E3D06B2"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23</w:t>
            </w:r>
          </w:p>
        </w:tc>
      </w:tr>
      <w:tr w:rsidR="00DC4341" w:rsidRPr="00C17D98" w14:paraId="661839FA" w14:textId="77777777" w:rsidTr="00E40CE3">
        <w:tc>
          <w:tcPr>
            <w:tcW w:w="2430" w:type="dxa"/>
          </w:tcPr>
          <w:p w14:paraId="64065D37" w14:textId="77777777" w:rsidR="00DC4341" w:rsidRPr="00973530" w:rsidRDefault="00DC4341" w:rsidP="00E40CE3">
            <w:pPr>
              <w:rPr>
                <w:rFonts w:cstheme="minorHAnsi"/>
                <w:sz w:val="24"/>
                <w:szCs w:val="24"/>
              </w:rPr>
            </w:pPr>
            <w:r w:rsidRPr="00973530">
              <w:rPr>
                <w:rFonts w:cstheme="minorHAnsi"/>
                <w:sz w:val="24"/>
                <w:szCs w:val="24"/>
              </w:rPr>
              <w:t>Lodging (actual, up to)</w:t>
            </w:r>
          </w:p>
        </w:tc>
        <w:tc>
          <w:tcPr>
            <w:tcW w:w="2520" w:type="dxa"/>
          </w:tcPr>
          <w:p w14:paraId="6332EA42" w14:textId="36DB80B3" w:rsidR="00DC4341" w:rsidRPr="00973530" w:rsidRDefault="00DC4341" w:rsidP="00E40CE3">
            <w:pPr>
              <w:rPr>
                <w:rFonts w:cstheme="minorHAnsi"/>
                <w:sz w:val="24"/>
                <w:szCs w:val="24"/>
              </w:rPr>
            </w:pPr>
            <w:r w:rsidRPr="00973530">
              <w:rPr>
                <w:rFonts w:cstheme="minorHAnsi"/>
                <w:sz w:val="24"/>
                <w:szCs w:val="24"/>
                <w:u w:val="single"/>
              </w:rPr>
              <w:t xml:space="preserve">$ </w:t>
            </w:r>
            <w:r w:rsidR="00C17D98" w:rsidRPr="00973530">
              <w:rPr>
                <w:rFonts w:cstheme="minorHAnsi"/>
                <w:sz w:val="24"/>
                <w:szCs w:val="24"/>
                <w:u w:val="single"/>
              </w:rPr>
              <w:t>96</w:t>
            </w:r>
            <w:r w:rsidRPr="00973530">
              <w:rPr>
                <w:rFonts w:cstheme="minorHAnsi"/>
                <w:sz w:val="24"/>
                <w:szCs w:val="24"/>
              </w:rPr>
              <w:t xml:space="preserve"> (actual, up to)</w:t>
            </w:r>
          </w:p>
        </w:tc>
        <w:tc>
          <w:tcPr>
            <w:tcW w:w="2790" w:type="dxa"/>
          </w:tcPr>
          <w:p w14:paraId="3351D9AB" w14:textId="0816C800" w:rsidR="00DC4341" w:rsidRPr="00973530" w:rsidRDefault="00DC4341" w:rsidP="00E40CE3">
            <w:pPr>
              <w:rPr>
                <w:rFonts w:cstheme="minorHAnsi"/>
                <w:sz w:val="24"/>
                <w:szCs w:val="24"/>
              </w:rPr>
            </w:pPr>
            <w:r w:rsidRPr="00973530">
              <w:rPr>
                <w:rFonts w:cstheme="minorHAnsi"/>
                <w:sz w:val="24"/>
                <w:szCs w:val="24"/>
                <w:u w:val="single"/>
              </w:rPr>
              <w:t xml:space="preserve">$ </w:t>
            </w:r>
            <w:r w:rsidR="00C17D98" w:rsidRPr="00973530">
              <w:rPr>
                <w:rFonts w:cstheme="minorHAnsi"/>
                <w:sz w:val="24"/>
                <w:szCs w:val="24"/>
                <w:u w:val="single"/>
              </w:rPr>
              <w:t>96</w:t>
            </w:r>
            <w:r w:rsidRPr="00973530">
              <w:rPr>
                <w:rFonts w:cstheme="minorHAnsi"/>
                <w:sz w:val="24"/>
                <w:szCs w:val="24"/>
              </w:rPr>
              <w:t xml:space="preserve"> (actual, up to)</w:t>
            </w:r>
          </w:p>
        </w:tc>
      </w:tr>
      <w:tr w:rsidR="00DC4341" w:rsidRPr="00C17D98" w14:paraId="6BC63036" w14:textId="77777777" w:rsidTr="00E40CE3">
        <w:tc>
          <w:tcPr>
            <w:tcW w:w="2430" w:type="dxa"/>
          </w:tcPr>
          <w:p w14:paraId="4A752940" w14:textId="77777777" w:rsidR="00DC4341" w:rsidRPr="00973530" w:rsidRDefault="00DC4341" w:rsidP="00E40CE3">
            <w:pPr>
              <w:rPr>
                <w:rFonts w:cstheme="minorHAnsi"/>
                <w:sz w:val="24"/>
                <w:szCs w:val="24"/>
              </w:rPr>
            </w:pPr>
          </w:p>
        </w:tc>
        <w:tc>
          <w:tcPr>
            <w:tcW w:w="2520" w:type="dxa"/>
          </w:tcPr>
          <w:p w14:paraId="0BBC58A4" w14:textId="77777777" w:rsidR="00DC4341" w:rsidRPr="00973530" w:rsidRDefault="00DC4341" w:rsidP="00E40CE3">
            <w:pPr>
              <w:rPr>
                <w:rFonts w:cstheme="minorHAnsi"/>
                <w:sz w:val="24"/>
                <w:szCs w:val="24"/>
              </w:rPr>
            </w:pPr>
          </w:p>
        </w:tc>
        <w:tc>
          <w:tcPr>
            <w:tcW w:w="2790" w:type="dxa"/>
          </w:tcPr>
          <w:p w14:paraId="53A13DA1" w14:textId="77777777" w:rsidR="00DC4341" w:rsidRPr="00973530" w:rsidRDefault="00DC4341" w:rsidP="00E40CE3">
            <w:pPr>
              <w:rPr>
                <w:rFonts w:cstheme="minorHAnsi"/>
                <w:sz w:val="24"/>
                <w:szCs w:val="24"/>
              </w:rPr>
            </w:pPr>
          </w:p>
        </w:tc>
      </w:tr>
      <w:tr w:rsidR="00DC4341" w:rsidRPr="00C17D98" w14:paraId="1A6B7987" w14:textId="77777777" w:rsidTr="00E40CE3">
        <w:tc>
          <w:tcPr>
            <w:tcW w:w="2430" w:type="dxa"/>
          </w:tcPr>
          <w:p w14:paraId="2D3488F2" w14:textId="77777777" w:rsidR="00DC4341" w:rsidRPr="00973530" w:rsidRDefault="00DC4341" w:rsidP="00E40CE3">
            <w:pPr>
              <w:rPr>
                <w:rFonts w:cstheme="minorHAnsi"/>
                <w:sz w:val="24"/>
                <w:szCs w:val="24"/>
              </w:rPr>
            </w:pPr>
            <w:r w:rsidRPr="00973530">
              <w:rPr>
                <w:rFonts w:cstheme="minorHAnsi"/>
                <w:sz w:val="24"/>
                <w:szCs w:val="24"/>
              </w:rPr>
              <w:t xml:space="preserve">            Total</w:t>
            </w:r>
          </w:p>
        </w:tc>
        <w:tc>
          <w:tcPr>
            <w:tcW w:w="2520" w:type="dxa"/>
          </w:tcPr>
          <w:p w14:paraId="5376732C" w14:textId="3DEE9BDC" w:rsidR="00DC4341" w:rsidRPr="00973530" w:rsidRDefault="00DC4341" w:rsidP="00E40CE3">
            <w:pPr>
              <w:rPr>
                <w:rFonts w:cstheme="minorHAnsi"/>
                <w:b/>
                <w:sz w:val="24"/>
                <w:szCs w:val="24"/>
              </w:rPr>
            </w:pPr>
            <w:r w:rsidRPr="00973530">
              <w:rPr>
                <w:rFonts w:cstheme="minorHAnsi"/>
                <w:b/>
                <w:sz w:val="24"/>
                <w:szCs w:val="24"/>
              </w:rPr>
              <w:t xml:space="preserve">$ </w:t>
            </w:r>
            <w:r w:rsidR="00C17D98" w:rsidRPr="00973530">
              <w:rPr>
                <w:rFonts w:cstheme="minorHAnsi"/>
                <w:b/>
                <w:bCs/>
                <w:sz w:val="24"/>
                <w:szCs w:val="24"/>
              </w:rPr>
              <w:t>146</w:t>
            </w:r>
            <w:r w:rsidRPr="00973530">
              <w:rPr>
                <w:rFonts w:cstheme="minorHAnsi"/>
                <w:sz w:val="24"/>
                <w:szCs w:val="24"/>
              </w:rPr>
              <w:t xml:space="preserve"> </w:t>
            </w:r>
          </w:p>
        </w:tc>
        <w:tc>
          <w:tcPr>
            <w:tcW w:w="2790" w:type="dxa"/>
          </w:tcPr>
          <w:p w14:paraId="022D2EDD" w14:textId="63567C38" w:rsidR="00DC4341" w:rsidRPr="00973530" w:rsidRDefault="00DC4341" w:rsidP="00E40CE3">
            <w:pPr>
              <w:rPr>
                <w:rFonts w:cstheme="minorHAnsi"/>
                <w:b/>
                <w:sz w:val="24"/>
                <w:szCs w:val="24"/>
              </w:rPr>
            </w:pPr>
            <w:r w:rsidRPr="00973530">
              <w:rPr>
                <w:rFonts w:cstheme="minorHAnsi"/>
                <w:b/>
                <w:sz w:val="24"/>
                <w:szCs w:val="24"/>
              </w:rPr>
              <w:t>$</w:t>
            </w:r>
            <w:r w:rsidR="00C17D98" w:rsidRPr="00973530">
              <w:rPr>
                <w:rFonts w:cstheme="minorHAnsi"/>
                <w:b/>
                <w:bCs/>
                <w:sz w:val="24"/>
                <w:szCs w:val="24"/>
              </w:rPr>
              <w:t>146</w:t>
            </w:r>
          </w:p>
        </w:tc>
      </w:tr>
    </w:tbl>
    <w:p w14:paraId="2821EE16" w14:textId="77777777" w:rsidR="00DC4341" w:rsidRPr="00933CD6" w:rsidRDefault="00DC4341" w:rsidP="00DC4341">
      <w:pPr>
        <w:ind w:left="360"/>
        <w:rPr>
          <w:rFonts w:cstheme="minorHAnsi"/>
          <w:b/>
          <w:sz w:val="24"/>
          <w:szCs w:val="24"/>
        </w:rPr>
      </w:pPr>
    </w:p>
    <w:p w14:paraId="38B79BC2" w14:textId="77777777"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76DF2C2D" w14:textId="77777777" w:rsidR="00DC4341" w:rsidRPr="00933CD6" w:rsidRDefault="00DC4341" w:rsidP="00DC4341">
      <w:pPr>
        <w:ind w:left="360"/>
        <w:rPr>
          <w:rFonts w:cstheme="minorHAnsi"/>
          <w:b/>
          <w:sz w:val="24"/>
          <w:szCs w:val="24"/>
        </w:rPr>
      </w:pPr>
    </w:p>
    <w:p w14:paraId="6AAEBE38" w14:textId="77777777"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14:paraId="4CC45E8F" w14:textId="77777777" w:rsidR="00DC4341" w:rsidRPr="00933CD6" w:rsidRDefault="00DC4341" w:rsidP="00DC4341">
      <w:pPr>
        <w:rPr>
          <w:rFonts w:cstheme="minorHAnsi"/>
          <w:sz w:val="24"/>
          <w:szCs w:val="24"/>
        </w:rPr>
      </w:pPr>
    </w:p>
    <w:p w14:paraId="246C633A" w14:textId="77777777"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14:paraId="6D27624A" w14:textId="77777777" w:rsidR="00DC4341" w:rsidRPr="00933CD6" w:rsidRDefault="00DC4341" w:rsidP="00DC4341">
      <w:pPr>
        <w:pStyle w:val="Heading1"/>
        <w:ind w:left="540"/>
        <w:jc w:val="left"/>
        <w:rPr>
          <w:rFonts w:asciiTheme="minorHAnsi" w:hAnsiTheme="minorHAnsi" w:cstheme="minorHAnsi"/>
          <w:sz w:val="24"/>
          <w:szCs w:val="24"/>
        </w:rPr>
      </w:pPr>
    </w:p>
    <w:p w14:paraId="1AF28FE5" w14:textId="77777777"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668703F4" w14:textId="77777777" w:rsidR="00DC4341" w:rsidRPr="00933CD6" w:rsidRDefault="00DC4341" w:rsidP="00DC4341">
      <w:pPr>
        <w:rPr>
          <w:rFonts w:cstheme="minorHAnsi"/>
          <w:sz w:val="24"/>
          <w:szCs w:val="24"/>
        </w:rPr>
      </w:pPr>
    </w:p>
    <w:p w14:paraId="64AF9795" w14:textId="77777777"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14:paraId="3F571734" w14:textId="6DDDDEFE"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 xml:space="preserve">Breakfast:  If you depart your duty station prior to 6:00 a.m. </w:t>
      </w:r>
    </w:p>
    <w:p w14:paraId="0B220B32" w14:textId="77777777"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14:paraId="341446D2" w14:textId="0661390A"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w:t>
      </w:r>
      <w:r w:rsidR="00C17D98">
        <w:rPr>
          <w:rFonts w:cstheme="minorHAnsi"/>
          <w:sz w:val="24"/>
          <w:szCs w:val="24"/>
        </w:rPr>
        <w:t>.</w:t>
      </w:r>
    </w:p>
    <w:p w14:paraId="08EDAEF9" w14:textId="77777777" w:rsidR="00DC4341" w:rsidRPr="00933CD6" w:rsidRDefault="00DC4341" w:rsidP="00DC4341">
      <w:pPr>
        <w:ind w:left="1260"/>
        <w:rPr>
          <w:rFonts w:cstheme="minorHAnsi"/>
          <w:b/>
          <w:sz w:val="24"/>
          <w:szCs w:val="24"/>
        </w:rPr>
      </w:pPr>
    </w:p>
    <w:p w14:paraId="215E4147" w14:textId="77777777"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37FB0AD3"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14:paraId="34DB05D0"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14:paraId="517AC923" w14:textId="77777777" w:rsidR="00DC4341" w:rsidRPr="00933CD6" w:rsidRDefault="00DC4341" w:rsidP="00DC4341">
      <w:pPr>
        <w:ind w:left="1260"/>
        <w:rPr>
          <w:rFonts w:cstheme="minorHAnsi"/>
          <w:sz w:val="24"/>
          <w:szCs w:val="24"/>
        </w:rPr>
      </w:pPr>
    </w:p>
    <w:p w14:paraId="6E8335FA" w14:textId="77777777"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14:paraId="3ABAB819" w14:textId="77777777" w:rsidR="00DC4341" w:rsidRPr="00933CD6" w:rsidRDefault="00DC4341" w:rsidP="00DC4341">
      <w:pPr>
        <w:rPr>
          <w:rFonts w:cstheme="minorHAnsi"/>
          <w:sz w:val="24"/>
          <w:szCs w:val="24"/>
        </w:rPr>
      </w:pPr>
    </w:p>
    <w:p w14:paraId="28356FB9" w14:textId="77777777"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meals for out-of-country travel. Check with the division contract office for appropriate procedures.</w:t>
      </w:r>
    </w:p>
    <w:p w14:paraId="250BE17A" w14:textId="77777777"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lastRenderedPageBreak/>
        <w:t xml:space="preserve">4.   </w:t>
      </w:r>
      <w:r w:rsidRPr="00933CD6">
        <w:rPr>
          <w:rFonts w:asciiTheme="minorHAnsi" w:hAnsiTheme="minorHAnsi" w:cstheme="minorHAnsi"/>
          <w:i w:val="0"/>
          <w:caps/>
          <w:sz w:val="24"/>
          <w:szCs w:val="24"/>
        </w:rPr>
        <w:t>Conference Registration Fees</w:t>
      </w:r>
    </w:p>
    <w:p w14:paraId="53D5D3EB" w14:textId="77777777" w:rsidR="00DC4341" w:rsidRPr="00933CD6" w:rsidRDefault="00DC4341" w:rsidP="00DC4341">
      <w:pPr>
        <w:rPr>
          <w:rFonts w:cstheme="minorHAnsi"/>
          <w:sz w:val="24"/>
          <w:szCs w:val="24"/>
        </w:rPr>
      </w:pPr>
    </w:p>
    <w:p w14:paraId="4D2FCCF7" w14:textId="77777777"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DD6FD77" w14:textId="77777777" w:rsidR="00DC4341" w:rsidRPr="00933CD6" w:rsidRDefault="00DC4341" w:rsidP="00DC4341">
      <w:pPr>
        <w:rPr>
          <w:rFonts w:cstheme="minorHAnsi"/>
          <w:b/>
          <w:sz w:val="24"/>
          <w:szCs w:val="24"/>
        </w:rPr>
      </w:pPr>
    </w:p>
    <w:p w14:paraId="7BC6A0FC" w14:textId="77777777" w:rsidR="00DC4341" w:rsidRPr="00933CD6" w:rsidRDefault="00DC4341" w:rsidP="00DC4341">
      <w:pPr>
        <w:rPr>
          <w:rFonts w:cstheme="minorHAnsi"/>
          <w:b/>
          <w:sz w:val="24"/>
          <w:szCs w:val="24"/>
        </w:rPr>
      </w:pPr>
    </w:p>
    <w:p w14:paraId="0E1ACCD3" w14:textId="77777777" w:rsidR="00DC4341" w:rsidRPr="00933CD6" w:rsidRDefault="00DC4341" w:rsidP="00DC4341">
      <w:pPr>
        <w:rPr>
          <w:rFonts w:cstheme="minorHAnsi"/>
          <w:b/>
          <w:sz w:val="24"/>
          <w:szCs w:val="24"/>
        </w:rPr>
      </w:pPr>
    </w:p>
    <w:p w14:paraId="35307612" w14:textId="77777777" w:rsidR="00DC4341" w:rsidRPr="00933CD6" w:rsidRDefault="00DC4341" w:rsidP="00DC4341">
      <w:pPr>
        <w:rPr>
          <w:rFonts w:cstheme="minorHAnsi"/>
          <w:b/>
          <w:sz w:val="24"/>
          <w:szCs w:val="24"/>
        </w:rPr>
      </w:pPr>
    </w:p>
    <w:p w14:paraId="1F2E6BF4" w14:textId="77777777" w:rsidR="00DC4341" w:rsidRPr="00933CD6" w:rsidRDefault="00DC4341" w:rsidP="00DC4341">
      <w:pPr>
        <w:rPr>
          <w:rFonts w:cstheme="minorHAnsi"/>
          <w:b/>
          <w:sz w:val="24"/>
          <w:szCs w:val="24"/>
        </w:rPr>
      </w:pPr>
    </w:p>
    <w:p w14:paraId="52F03A32" w14:textId="77777777" w:rsidR="00DC4341" w:rsidRPr="00933CD6" w:rsidRDefault="00DC4341" w:rsidP="00DC4341">
      <w:pPr>
        <w:rPr>
          <w:rFonts w:cstheme="minorHAnsi"/>
          <w:b/>
          <w:sz w:val="24"/>
          <w:szCs w:val="24"/>
        </w:rPr>
      </w:pPr>
    </w:p>
    <w:p w14:paraId="64F55FBC" w14:textId="77777777" w:rsidR="00DC4341" w:rsidRPr="00933CD6" w:rsidRDefault="00DC4341" w:rsidP="00DC4341">
      <w:pPr>
        <w:rPr>
          <w:rFonts w:cstheme="minorHAnsi"/>
          <w:b/>
          <w:sz w:val="24"/>
          <w:szCs w:val="24"/>
        </w:rPr>
      </w:pPr>
    </w:p>
    <w:p w14:paraId="3466ABC1" w14:textId="77777777" w:rsidR="00DC4341" w:rsidRPr="00933CD6" w:rsidRDefault="00DC4341" w:rsidP="00DC4341">
      <w:pPr>
        <w:rPr>
          <w:rFonts w:cstheme="minorHAnsi"/>
          <w:b/>
          <w:sz w:val="24"/>
          <w:szCs w:val="24"/>
        </w:rPr>
      </w:pPr>
    </w:p>
    <w:p w14:paraId="61D7D9A3" w14:textId="77777777" w:rsidR="00DC4341" w:rsidRPr="00933CD6" w:rsidRDefault="00DC4341" w:rsidP="00DC4341">
      <w:pPr>
        <w:rPr>
          <w:rFonts w:cstheme="minorHAnsi"/>
          <w:b/>
          <w:sz w:val="24"/>
          <w:szCs w:val="24"/>
        </w:rPr>
      </w:pPr>
    </w:p>
    <w:p w14:paraId="30C529D8"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14:paraId="16E2FEF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14:paraId="1D5C05C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14:paraId="6E555D2E"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BE4A40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w:t>
      </w:r>
      <w:r w:rsidRPr="00933CD6">
        <w:rPr>
          <w:rFonts w:cstheme="minorHAnsi"/>
          <w:sz w:val="24"/>
          <w:szCs w:val="24"/>
        </w:rPr>
        <w:lastRenderedPageBreak/>
        <w:t xml:space="preserve">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14:paraId="6D754CD3"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14:paraId="481121E7"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14:paraId="544E8072"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14:paraId="62A273F9" w14:textId="77777777"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14:paraId="0D47FA24"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D53F306"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14:paraId="389EECA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43E94A03" w14:textId="77777777"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7C92749"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Worker’s Compensation Insurance</w:t>
      </w:r>
      <w:r w:rsidRPr="00933CD6">
        <w:rPr>
          <w:rFonts w:cstheme="minorHAnsi"/>
          <w:sz w:val="24"/>
          <w:szCs w:val="24"/>
        </w:rPr>
        <w:t>: The Contractor shall provide and maintain worker’s compensation insurance, as required by the laws of the states in which its employees work, covering all of the Contractor’s employees who are engaged in any work under the contract.</w:t>
      </w:r>
    </w:p>
    <w:p w14:paraId="2AF4FF53"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14:paraId="13F3EAE5"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14:paraId="0F872192"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E1F915D"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14:paraId="2C1886E3"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14:paraId="43FB6DBC"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FAD92C6" w14:textId="77777777"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14:paraId="60E488B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14:paraId="3A5E1665"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14:paraId="468DFDD4"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504F7F6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paragraph (a) by demonstrating that it is self-insured and that its self-insurance provides protection </w:t>
      </w:r>
      <w:r w:rsidRPr="00933CD6">
        <w:rPr>
          <w:rFonts w:cstheme="minorHAnsi"/>
          <w:sz w:val="24"/>
          <w:szCs w:val="24"/>
        </w:rPr>
        <w:lastRenderedPageBreak/>
        <w:t>that is equal to or greater than the coverage and limits specified in subparagraph (a).  The Division shall be the sole judge of whether such a waiver should be granted.</w:t>
      </w:r>
    </w:p>
    <w:p w14:paraId="14D6DCD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14:paraId="11E3292E"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52AF93F7"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w:t>
      </w:r>
      <w:proofErr w:type="gramStart"/>
      <w:r w:rsidRPr="00933CD6">
        <w:rPr>
          <w:rFonts w:cstheme="minorHAnsi"/>
          <w:sz w:val="24"/>
          <w:szCs w:val="24"/>
        </w:rPr>
        <w:t>comply at all times</w:t>
      </w:r>
      <w:proofErr w:type="gramEnd"/>
      <w:r w:rsidRPr="00933CD6">
        <w:rPr>
          <w:rFonts w:cstheme="minorHAnsi"/>
          <w:sz w:val="24"/>
          <w:szCs w:val="24"/>
        </w:rPr>
        <w:t xml:space="preserve"> with all lawful terms and conditions of its insurance policies and all lawful requirements of its insurer.  </w:t>
      </w:r>
    </w:p>
    <w:p w14:paraId="34CC44CC"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14:paraId="1B78065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14:paraId="66976B2D" w14:textId="77777777" w:rsidR="00DC4341" w:rsidRPr="00933CD6" w:rsidRDefault="00DC4341" w:rsidP="00DC4341">
      <w:pPr>
        <w:spacing w:after="200" w:line="276" w:lineRule="auto"/>
        <w:jc w:val="center"/>
        <w:rPr>
          <w:rFonts w:cstheme="minorHAnsi"/>
          <w:b/>
          <w:sz w:val="24"/>
          <w:szCs w:val="24"/>
        </w:rPr>
      </w:pPr>
    </w:p>
    <w:p w14:paraId="59F7930F" w14:textId="77777777" w:rsidR="00DC4341" w:rsidRPr="00933CD6" w:rsidRDefault="00DC4341" w:rsidP="00DC4341">
      <w:pPr>
        <w:spacing w:after="200" w:line="276" w:lineRule="auto"/>
        <w:jc w:val="center"/>
        <w:rPr>
          <w:rFonts w:cstheme="minorHAnsi"/>
          <w:b/>
          <w:sz w:val="24"/>
          <w:szCs w:val="24"/>
        </w:rPr>
      </w:pPr>
    </w:p>
    <w:p w14:paraId="09D18E01"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14:paraId="474170E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14:paraId="34949AF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 xml:space="preserve">In case of default by </w:t>
      </w:r>
      <w:r w:rsidRPr="00933CD6">
        <w:rPr>
          <w:rFonts w:cstheme="minorHAnsi"/>
          <w:sz w:val="24"/>
          <w:szCs w:val="24"/>
        </w:rPr>
        <w:lastRenderedPageBreak/>
        <w:t>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14:paraId="4409E227"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A35C5A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0BEBE565"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3CC0BBC" w14:textId="77777777"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5EB2667" w14:textId="77777777"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14:paraId="592D280A" w14:textId="77777777"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14:paraId="3465F3C1"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14:paraId="46451113" w14:textId="77777777"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14:paraId="62ACD73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1BC89C71" w14:textId="77777777"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lastRenderedPageBreak/>
        <w:t xml:space="preserve">Equal Employment Opportunity:  </w:t>
      </w:r>
      <w:r w:rsidRPr="00933CD6">
        <w:rPr>
          <w:rFonts w:cstheme="minorHAnsi"/>
          <w:sz w:val="24"/>
          <w:szCs w:val="24"/>
        </w:rPr>
        <w:t>The Contractor shall comply with all federal and State laws relating to equal employment opportunity.</w:t>
      </w:r>
    </w:p>
    <w:p w14:paraId="7A265784" w14:textId="77777777"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BF85333" w14:textId="77777777"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709C82E6" w14:textId="77777777" w:rsidR="00DC4341" w:rsidRPr="00933CD6" w:rsidRDefault="00DC4341" w:rsidP="00DC4341">
      <w:pPr>
        <w:jc w:val="both"/>
        <w:rPr>
          <w:rFonts w:eastAsia="Calibri" w:cstheme="minorHAnsi"/>
          <w:sz w:val="24"/>
          <w:szCs w:val="24"/>
        </w:rPr>
      </w:pPr>
    </w:p>
    <w:p w14:paraId="3F569450"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14:paraId="7784841F"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31CD88E8" w14:textId="77777777" w:rsidR="00DC4341" w:rsidRPr="00933CD6" w:rsidRDefault="00DC4341" w:rsidP="00DC4341">
      <w:pPr>
        <w:numPr>
          <w:ilvl w:val="12"/>
          <w:numId w:val="0"/>
        </w:numPr>
        <w:spacing w:after="200" w:line="276" w:lineRule="auto"/>
        <w:jc w:val="center"/>
        <w:rPr>
          <w:rFonts w:cstheme="minorHAnsi"/>
          <w:b/>
          <w:sz w:val="24"/>
          <w:szCs w:val="24"/>
        </w:rPr>
      </w:pPr>
    </w:p>
    <w:p w14:paraId="3509F8A2" w14:textId="77777777" w:rsidR="00DC4341" w:rsidRPr="00933CD6" w:rsidRDefault="00DC4341" w:rsidP="00DC4341">
      <w:pPr>
        <w:numPr>
          <w:ilvl w:val="12"/>
          <w:numId w:val="0"/>
        </w:numPr>
        <w:spacing w:after="200" w:line="276" w:lineRule="auto"/>
        <w:jc w:val="center"/>
        <w:rPr>
          <w:rFonts w:cstheme="minorHAnsi"/>
          <w:b/>
          <w:sz w:val="24"/>
          <w:szCs w:val="24"/>
        </w:rPr>
      </w:pPr>
    </w:p>
    <w:p w14:paraId="5A943C36"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14:paraId="03D6C9E6"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14:paraId="620C2DB5"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Record Retention: </w:t>
      </w:r>
      <w:r w:rsidRPr="00933CD6">
        <w:rPr>
          <w:rFonts w:cstheme="minorHAnsi"/>
          <w:sz w:val="24"/>
          <w:szCs w:val="24"/>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w:t>
      </w:r>
      <w:r w:rsidRPr="00933CD6">
        <w:rPr>
          <w:rFonts w:cstheme="minorHAnsi"/>
          <w:sz w:val="24"/>
          <w:szCs w:val="24"/>
        </w:rPr>
        <w:lastRenderedPageBreak/>
        <w:t>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842589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14:paraId="744D588B"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64AB57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14:paraId="0B20A8DE" w14:textId="77777777" w:rsidR="00DC4341" w:rsidRPr="00933CD6" w:rsidRDefault="00DC4341" w:rsidP="00DC4341">
      <w:pPr>
        <w:numPr>
          <w:ilvl w:val="12"/>
          <w:numId w:val="0"/>
        </w:numPr>
        <w:spacing w:after="200" w:line="276" w:lineRule="auto"/>
        <w:jc w:val="center"/>
        <w:rPr>
          <w:rFonts w:cstheme="minorHAnsi"/>
          <w:b/>
          <w:sz w:val="24"/>
          <w:szCs w:val="24"/>
        </w:rPr>
      </w:pPr>
    </w:p>
    <w:p w14:paraId="7EFB122E"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14:paraId="00F55E22"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6028F5B9"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E679CF7"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7FD7E1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14:paraId="22DBAB80"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14:paraId="604F113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14:paraId="54550C6D"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DCAA56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42398C7C"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4CF3FD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Advertising:  </w:t>
      </w:r>
      <w:r w:rsidRPr="00933CD6">
        <w:rPr>
          <w:rFonts w:cstheme="minorHAnsi"/>
          <w:sz w:val="24"/>
          <w:szCs w:val="24"/>
        </w:rPr>
        <w:t>The Contractor shall not use the award of this contract as a part of any news release or commercial advertising.</w:t>
      </w:r>
    </w:p>
    <w:p w14:paraId="0DD22B27" w14:textId="77777777" w:rsidR="00DC4341" w:rsidRPr="00933CD6" w:rsidRDefault="00DC4341" w:rsidP="00DC4341">
      <w:pPr>
        <w:rPr>
          <w:rFonts w:cstheme="minorHAnsi"/>
          <w:sz w:val="24"/>
          <w:szCs w:val="24"/>
        </w:rPr>
      </w:pPr>
    </w:p>
    <w:p w14:paraId="52CE222D" w14:textId="77777777" w:rsidR="00DC4341" w:rsidRPr="00933CD6" w:rsidRDefault="00DC4341" w:rsidP="00DC4341">
      <w:pPr>
        <w:rPr>
          <w:rFonts w:cstheme="minorHAnsi"/>
          <w:sz w:val="24"/>
          <w:szCs w:val="24"/>
        </w:rPr>
      </w:pPr>
    </w:p>
    <w:p w14:paraId="4901FC3A" w14:textId="77777777" w:rsidR="00DC4341" w:rsidRPr="00933CD6" w:rsidRDefault="00DC4341" w:rsidP="00DC4341">
      <w:pPr>
        <w:rPr>
          <w:rFonts w:cstheme="minorHAnsi"/>
          <w:sz w:val="24"/>
          <w:szCs w:val="24"/>
        </w:rPr>
      </w:pPr>
    </w:p>
    <w:p w14:paraId="6C361BC7" w14:textId="77777777" w:rsidR="00DC4341" w:rsidRPr="00933CD6" w:rsidRDefault="00DC4341" w:rsidP="00DC4341">
      <w:pPr>
        <w:rPr>
          <w:rFonts w:cstheme="minorHAnsi"/>
          <w:sz w:val="24"/>
          <w:szCs w:val="24"/>
        </w:rPr>
      </w:pPr>
    </w:p>
    <w:p w14:paraId="72D491E8" w14:textId="77777777" w:rsidR="00DC4341" w:rsidRPr="00933CD6" w:rsidRDefault="00DC4341" w:rsidP="00DC4341">
      <w:pPr>
        <w:rPr>
          <w:rFonts w:cstheme="minorHAnsi"/>
          <w:sz w:val="24"/>
          <w:szCs w:val="24"/>
        </w:rPr>
      </w:pPr>
    </w:p>
    <w:p w14:paraId="5FEE71C8" w14:textId="77777777" w:rsidR="00DC4341" w:rsidRPr="00933CD6" w:rsidRDefault="00DC4341" w:rsidP="00DC4341">
      <w:pPr>
        <w:rPr>
          <w:rFonts w:cstheme="minorHAnsi"/>
          <w:sz w:val="24"/>
          <w:szCs w:val="24"/>
        </w:rPr>
      </w:pPr>
    </w:p>
    <w:p w14:paraId="598FF346" w14:textId="77777777" w:rsidR="00DC4341" w:rsidRPr="00933CD6" w:rsidRDefault="00DC4341" w:rsidP="00DC4341">
      <w:pPr>
        <w:rPr>
          <w:rFonts w:cstheme="minorHAnsi"/>
          <w:sz w:val="24"/>
          <w:szCs w:val="24"/>
        </w:rPr>
      </w:pPr>
    </w:p>
    <w:p w14:paraId="0274BAAC" w14:textId="77777777" w:rsidR="00DC4341" w:rsidRPr="00933CD6" w:rsidRDefault="00DC4341" w:rsidP="00DC4341">
      <w:pPr>
        <w:rPr>
          <w:rFonts w:cstheme="minorHAnsi"/>
          <w:sz w:val="24"/>
          <w:szCs w:val="24"/>
        </w:rPr>
      </w:pPr>
    </w:p>
    <w:p w14:paraId="5329FDB9" w14:textId="77777777" w:rsidR="00DC4341" w:rsidRPr="00933CD6" w:rsidRDefault="00DC4341" w:rsidP="00DC4341">
      <w:pPr>
        <w:rPr>
          <w:rFonts w:cstheme="minorHAnsi"/>
          <w:sz w:val="24"/>
          <w:szCs w:val="24"/>
        </w:rPr>
      </w:pPr>
    </w:p>
    <w:p w14:paraId="0CF7869E" w14:textId="77777777" w:rsidR="00DC4341" w:rsidRPr="00933CD6" w:rsidRDefault="00DC4341" w:rsidP="00DC4341">
      <w:pPr>
        <w:rPr>
          <w:rFonts w:cstheme="minorHAnsi"/>
          <w:sz w:val="24"/>
          <w:szCs w:val="24"/>
        </w:rPr>
      </w:pPr>
    </w:p>
    <w:p w14:paraId="0EF40ECD" w14:textId="77777777" w:rsidR="00DC4341" w:rsidRPr="00933CD6" w:rsidRDefault="00DC4341" w:rsidP="00DC4341">
      <w:pPr>
        <w:rPr>
          <w:rFonts w:cstheme="minorHAnsi"/>
          <w:sz w:val="24"/>
          <w:szCs w:val="24"/>
        </w:rPr>
      </w:pPr>
    </w:p>
    <w:p w14:paraId="43E8992D" w14:textId="77777777" w:rsidR="00DC4341" w:rsidRPr="00933CD6" w:rsidRDefault="00DC4341" w:rsidP="00DC4341">
      <w:pPr>
        <w:rPr>
          <w:rFonts w:cstheme="minorHAnsi"/>
          <w:sz w:val="24"/>
          <w:szCs w:val="24"/>
        </w:rPr>
      </w:pPr>
    </w:p>
    <w:p w14:paraId="4D4930DC" w14:textId="77777777" w:rsidR="00DC4341" w:rsidRPr="00933CD6" w:rsidRDefault="00DC4341" w:rsidP="00DC4341">
      <w:pPr>
        <w:rPr>
          <w:rFonts w:cstheme="minorHAnsi"/>
          <w:sz w:val="24"/>
          <w:szCs w:val="24"/>
        </w:rPr>
      </w:pPr>
    </w:p>
    <w:p w14:paraId="0BE435C7" w14:textId="77777777" w:rsidR="00DC4341" w:rsidRPr="00933CD6" w:rsidRDefault="00DC4341" w:rsidP="00DC4341">
      <w:pPr>
        <w:rPr>
          <w:rFonts w:cstheme="minorHAnsi"/>
          <w:sz w:val="24"/>
          <w:szCs w:val="24"/>
        </w:rPr>
      </w:pPr>
    </w:p>
    <w:p w14:paraId="4CEFBC34" w14:textId="77777777" w:rsidR="00DC4341" w:rsidRPr="00933CD6" w:rsidRDefault="00DC4341" w:rsidP="00DC4341">
      <w:pPr>
        <w:rPr>
          <w:rFonts w:cstheme="minorHAnsi"/>
          <w:sz w:val="24"/>
          <w:szCs w:val="24"/>
        </w:rPr>
      </w:pPr>
    </w:p>
    <w:p w14:paraId="2413F77A" w14:textId="77777777" w:rsidR="00DC4341" w:rsidRPr="00933CD6" w:rsidRDefault="00DC4341" w:rsidP="00DC4341">
      <w:pPr>
        <w:rPr>
          <w:rFonts w:cstheme="minorHAnsi"/>
          <w:sz w:val="24"/>
          <w:szCs w:val="24"/>
        </w:rPr>
      </w:pPr>
    </w:p>
    <w:p w14:paraId="2D09BBF8" w14:textId="77777777" w:rsidR="00DC4341" w:rsidRPr="00933CD6" w:rsidRDefault="00DC4341" w:rsidP="00DC4341">
      <w:pPr>
        <w:rPr>
          <w:rFonts w:cstheme="minorHAnsi"/>
          <w:sz w:val="24"/>
          <w:szCs w:val="24"/>
        </w:rPr>
      </w:pPr>
    </w:p>
    <w:p w14:paraId="697CD8DB" w14:textId="77777777" w:rsidR="00DC4341" w:rsidRPr="00933CD6" w:rsidRDefault="00DC4341" w:rsidP="00DC4341">
      <w:pPr>
        <w:rPr>
          <w:rFonts w:cstheme="minorHAnsi"/>
          <w:sz w:val="24"/>
          <w:szCs w:val="24"/>
        </w:rPr>
      </w:pPr>
    </w:p>
    <w:p w14:paraId="75983980" w14:textId="77777777" w:rsidR="00DC4341" w:rsidRPr="00933CD6" w:rsidRDefault="00DC4341" w:rsidP="00DC4341">
      <w:pPr>
        <w:rPr>
          <w:rFonts w:cstheme="minorHAnsi"/>
          <w:sz w:val="24"/>
          <w:szCs w:val="24"/>
        </w:rPr>
      </w:pPr>
    </w:p>
    <w:p w14:paraId="6BE2CB93" w14:textId="77777777" w:rsidR="00DC4341" w:rsidRPr="00933CD6" w:rsidRDefault="00DC4341" w:rsidP="00DC4341">
      <w:pPr>
        <w:rPr>
          <w:rFonts w:cstheme="minorHAnsi"/>
          <w:sz w:val="24"/>
          <w:szCs w:val="24"/>
        </w:rPr>
      </w:pPr>
    </w:p>
    <w:p w14:paraId="76A8ABC7" w14:textId="77777777" w:rsidR="00DC4341" w:rsidRPr="00933CD6" w:rsidRDefault="00DC4341" w:rsidP="00DC4341">
      <w:pPr>
        <w:rPr>
          <w:rFonts w:cstheme="minorHAnsi"/>
          <w:sz w:val="24"/>
          <w:szCs w:val="24"/>
        </w:rPr>
      </w:pPr>
    </w:p>
    <w:p w14:paraId="3FD2E85B" w14:textId="77777777" w:rsidR="00DC4341" w:rsidRPr="00933CD6" w:rsidRDefault="00DC4341" w:rsidP="00DC4341">
      <w:pPr>
        <w:rPr>
          <w:rFonts w:cstheme="minorHAnsi"/>
          <w:sz w:val="24"/>
          <w:szCs w:val="24"/>
        </w:rPr>
      </w:pPr>
    </w:p>
    <w:p w14:paraId="1928B6AA" w14:textId="77777777" w:rsidR="00DC4341" w:rsidRPr="00933CD6" w:rsidRDefault="00DC4341" w:rsidP="00DC4341">
      <w:pPr>
        <w:rPr>
          <w:rFonts w:cstheme="minorHAnsi"/>
          <w:sz w:val="24"/>
          <w:szCs w:val="24"/>
        </w:rPr>
      </w:pPr>
    </w:p>
    <w:p w14:paraId="49F455CC" w14:textId="77777777" w:rsidR="00DC4341" w:rsidRPr="00933CD6" w:rsidRDefault="00DC4341" w:rsidP="00DC4341">
      <w:pPr>
        <w:rPr>
          <w:rFonts w:cstheme="minorHAnsi"/>
          <w:sz w:val="24"/>
          <w:szCs w:val="24"/>
        </w:rPr>
      </w:pPr>
    </w:p>
    <w:p w14:paraId="3D8C5C3C" w14:textId="77777777" w:rsidR="00DC4341" w:rsidRPr="00933CD6" w:rsidRDefault="00DC4341" w:rsidP="00DC4341">
      <w:pPr>
        <w:rPr>
          <w:rFonts w:cstheme="minorHAnsi"/>
          <w:sz w:val="24"/>
          <w:szCs w:val="24"/>
        </w:rPr>
      </w:pPr>
    </w:p>
    <w:p w14:paraId="4CBB3D91" w14:textId="77777777" w:rsidR="00DC4341" w:rsidRPr="00933CD6" w:rsidRDefault="00DC4341" w:rsidP="00DC4341">
      <w:pPr>
        <w:rPr>
          <w:rFonts w:cstheme="minorHAnsi"/>
          <w:sz w:val="24"/>
          <w:szCs w:val="24"/>
        </w:rPr>
      </w:pPr>
    </w:p>
    <w:p w14:paraId="4635C05D" w14:textId="77777777" w:rsidR="00DC4341" w:rsidRPr="00933CD6" w:rsidRDefault="00DC4341" w:rsidP="00DC4341">
      <w:pPr>
        <w:rPr>
          <w:rFonts w:cstheme="minorHAnsi"/>
          <w:sz w:val="24"/>
          <w:szCs w:val="24"/>
        </w:rPr>
      </w:pPr>
    </w:p>
    <w:p w14:paraId="17217DB7" w14:textId="77777777" w:rsidR="00DC4341" w:rsidRPr="00933CD6" w:rsidRDefault="00DC4341" w:rsidP="00DC4341">
      <w:pPr>
        <w:rPr>
          <w:rFonts w:cstheme="minorHAnsi"/>
          <w:sz w:val="24"/>
          <w:szCs w:val="24"/>
        </w:rPr>
      </w:pPr>
    </w:p>
    <w:p w14:paraId="7AE0855B" w14:textId="77777777" w:rsidR="00DC4341" w:rsidRPr="00933CD6" w:rsidRDefault="00DC4341" w:rsidP="00DC4341">
      <w:pPr>
        <w:rPr>
          <w:rFonts w:cstheme="minorHAnsi"/>
          <w:sz w:val="24"/>
          <w:szCs w:val="24"/>
        </w:rPr>
      </w:pPr>
    </w:p>
    <w:p w14:paraId="1268F6E3" w14:textId="77777777" w:rsidR="00DC4341" w:rsidRPr="00933CD6" w:rsidRDefault="00DC4341" w:rsidP="00DC4341">
      <w:pPr>
        <w:rPr>
          <w:rFonts w:cstheme="minorHAnsi"/>
          <w:sz w:val="24"/>
          <w:szCs w:val="24"/>
        </w:rPr>
      </w:pPr>
    </w:p>
    <w:p w14:paraId="5FD41BA2"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14:paraId="67350664"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14:paraId="784323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14:paraId="42C0C0B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77AE1F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DFB1E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14:paraId="55BB08A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14:paraId="03486F2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14:paraId="0CDCD5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14:paraId="0EEEE1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7D58901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499C6FC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9.  To comply with all state and federal rules, regulations, and policies protecting the human rights of people with intellectual and other developmental disabilities and, specifically, to avoid or discontinue the use of aversive therapies and procedures and inappropriate uses of </w:t>
      </w:r>
      <w:r w:rsidRPr="00933CD6">
        <w:rPr>
          <w:rFonts w:cstheme="minorHAnsi"/>
          <w:b/>
          <w:sz w:val="24"/>
          <w:szCs w:val="24"/>
        </w:rPr>
        <w:lastRenderedPageBreak/>
        <w:t>physical or mechanical restraints and seclusion to modify the behavior of people with intellectual or other developmental disabilities.</w:t>
      </w:r>
    </w:p>
    <w:p w14:paraId="1179D89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14:paraId="0A7655B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78C3574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14:paraId="78F7F3B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14:paraId="5B4CB06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14:paraId="281951C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14:paraId="6E63867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14:paraId="7B29E25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14:paraId="10DCE12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04B541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388D3A9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20. That any employee, officer, or director of such agency shall avoid using his or her position for private gain, giving preferential treatment to any person, or affecting adversely the confidence of the public in the integrity of such agency and/or the NCCDD.</w:t>
      </w:r>
    </w:p>
    <w:p w14:paraId="1D0D3C13" w14:textId="77777777" w:rsidR="00DC4341" w:rsidRPr="00933CD6" w:rsidRDefault="00DC4341" w:rsidP="00DC4341">
      <w:pPr>
        <w:spacing w:after="200" w:line="276" w:lineRule="auto"/>
        <w:rPr>
          <w:rFonts w:cstheme="minorHAnsi"/>
          <w:b/>
          <w:sz w:val="24"/>
          <w:szCs w:val="24"/>
        </w:rPr>
      </w:pPr>
    </w:p>
    <w:p w14:paraId="1FC665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14:paraId="19305C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14:paraId="6F50F0E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0F3690F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3B64B68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14:paraId="21BB9F4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14:paraId="35DB3EA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14:paraId="36FEE21C"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14:paraId="6B351F6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14:paraId="70031E2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14:paraId="42A8360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26. To maintain program and fiscal reports required by the NCCDD and to agree that a programmatic, facilities and/or fiscal review may be conducted by state and/or federal personnel and other persons authorized by the NCCDD.</w:t>
      </w:r>
    </w:p>
    <w:p w14:paraId="4A2C7FA2" w14:textId="77777777" w:rsidR="00DC4341" w:rsidRPr="00933CD6" w:rsidRDefault="00DC4341" w:rsidP="00DC4341">
      <w:pPr>
        <w:spacing w:after="200" w:line="276" w:lineRule="auto"/>
        <w:rPr>
          <w:rFonts w:cstheme="minorHAnsi"/>
          <w:b/>
          <w:sz w:val="24"/>
          <w:szCs w:val="24"/>
        </w:rPr>
      </w:pPr>
    </w:p>
    <w:p w14:paraId="2829375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503C645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14:paraId="37E11FE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14:paraId="5291249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14:paraId="2535F952"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14:paraId="22AA7C4F"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14:paraId="016F9B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33. To participate in an evaluation conducted by the NCCDD, or an evaluation conducted by a third party in coordination with the NCCDD, to evaluate the impact of the grant.</w:t>
      </w:r>
    </w:p>
    <w:p w14:paraId="319BE59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w:t>
      </w:r>
      <w:r w:rsidRPr="00933CD6">
        <w:rPr>
          <w:rFonts w:cstheme="minorHAnsi"/>
          <w:b/>
          <w:sz w:val="24"/>
          <w:szCs w:val="24"/>
        </w:rPr>
        <w:lastRenderedPageBreak/>
        <w:t xml:space="preserve">in the contract.  The NCCDD will not be responsible for reimbursement of pre-award expenses. </w:t>
      </w:r>
    </w:p>
    <w:p w14:paraId="44C4921A" w14:textId="77777777" w:rsidR="00DC4341" w:rsidRPr="00933CD6" w:rsidRDefault="00DC4341" w:rsidP="00DC4341">
      <w:pPr>
        <w:spacing w:after="200" w:line="276" w:lineRule="auto"/>
        <w:rPr>
          <w:rFonts w:cstheme="minorHAnsi"/>
          <w:b/>
          <w:sz w:val="24"/>
          <w:szCs w:val="24"/>
        </w:rPr>
      </w:pPr>
    </w:p>
    <w:p w14:paraId="4425BB2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14:paraId="7689EF9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14:paraId="24B9F3B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14:paraId="0CC858D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7D04753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14:paraId="2F117B4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14:paraId="4CB3F4F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14:paraId="2ECA7A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14:paraId="28D241B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14:paraId="252F68F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Income may be deducted from total grant costs.  Under this alternative, the recipient must use the income to reduce the amount of federal and other funds needed to pay the allowable costs of the initiative.</w:t>
      </w:r>
    </w:p>
    <w:p w14:paraId="26DA85A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14:paraId="28461AC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14:paraId="247F211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14:paraId="3C25111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14:paraId="750CD5B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14:paraId="086F1F0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14:paraId="2A0611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45E20F24" w14:textId="77777777" w:rsidR="00DC4341" w:rsidRPr="00933CD6" w:rsidRDefault="00DC4341" w:rsidP="00DC4341">
      <w:pPr>
        <w:spacing w:after="200" w:line="276" w:lineRule="auto"/>
        <w:rPr>
          <w:rFonts w:cstheme="minorHAnsi"/>
          <w:b/>
          <w:sz w:val="24"/>
          <w:szCs w:val="24"/>
        </w:rPr>
      </w:pPr>
    </w:p>
    <w:p w14:paraId="0C6BAF6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1A339A7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Organization  (Please Print)</w:t>
      </w:r>
    </w:p>
    <w:p w14:paraId="48B8AD1A" w14:textId="77777777" w:rsidR="00DC4341" w:rsidRPr="00933CD6" w:rsidRDefault="00DC4341" w:rsidP="00DC4341">
      <w:pPr>
        <w:spacing w:after="200" w:line="276" w:lineRule="auto"/>
        <w:rPr>
          <w:rFonts w:cstheme="minorHAnsi"/>
          <w:b/>
          <w:sz w:val="24"/>
          <w:szCs w:val="24"/>
        </w:rPr>
      </w:pPr>
    </w:p>
    <w:p w14:paraId="6FD5A64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725982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14:paraId="6EDD5CD1" w14:textId="77777777" w:rsidR="00DC4341" w:rsidRPr="00933CD6" w:rsidRDefault="00DC4341" w:rsidP="00DC4341">
      <w:pPr>
        <w:rPr>
          <w:rFonts w:cstheme="minorHAnsi"/>
          <w:sz w:val="24"/>
          <w:szCs w:val="24"/>
        </w:rPr>
      </w:pPr>
    </w:p>
    <w:p w14:paraId="3D3EB2E4" w14:textId="77777777" w:rsidR="00DC4341" w:rsidRPr="00DC4341" w:rsidRDefault="00DC4341" w:rsidP="00DC4341">
      <w:pPr>
        <w:pStyle w:val="ListParagraph"/>
        <w:ind w:left="0"/>
        <w:rPr>
          <w:rFonts w:ascii="Arial" w:hAnsi="Arial" w:cs="Arial"/>
          <w:sz w:val="24"/>
          <w:szCs w:val="24"/>
        </w:rPr>
      </w:pPr>
    </w:p>
    <w:p w14:paraId="29619D23" w14:textId="77777777" w:rsidR="00305091" w:rsidRDefault="00305091" w:rsidP="00D45007">
      <w:pPr>
        <w:ind w:left="720"/>
        <w:rPr>
          <w:rFonts w:ascii="Arial" w:hAnsi="Arial" w:cs="Arial"/>
          <w:sz w:val="24"/>
          <w:szCs w:val="24"/>
        </w:rPr>
      </w:pPr>
    </w:p>
    <w:p w14:paraId="20D6060F" w14:textId="77777777"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257F8"/>
    <w:multiLevelType w:val="hybridMultilevel"/>
    <w:tmpl w:val="FFE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26FCF"/>
    <w:multiLevelType w:val="hybridMultilevel"/>
    <w:tmpl w:val="C26C1F92"/>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88928424">
    <w:abstractNumId w:val="6"/>
  </w:num>
  <w:num w:numId="2" w16cid:durableId="1194879564">
    <w:abstractNumId w:val="8"/>
  </w:num>
  <w:num w:numId="3" w16cid:durableId="1142842021">
    <w:abstractNumId w:val="3"/>
  </w:num>
  <w:num w:numId="4" w16cid:durableId="953630171">
    <w:abstractNumId w:val="17"/>
  </w:num>
  <w:num w:numId="5" w16cid:durableId="1323242447">
    <w:abstractNumId w:val="9"/>
  </w:num>
  <w:num w:numId="6" w16cid:durableId="755400011">
    <w:abstractNumId w:val="5"/>
  </w:num>
  <w:num w:numId="7" w16cid:durableId="2036996683">
    <w:abstractNumId w:val="13"/>
  </w:num>
  <w:num w:numId="8" w16cid:durableId="1102913389">
    <w:abstractNumId w:val="10"/>
  </w:num>
  <w:num w:numId="9" w16cid:durableId="936330460">
    <w:abstractNumId w:val="4"/>
  </w:num>
  <w:num w:numId="10" w16cid:durableId="1237477824">
    <w:abstractNumId w:val="19"/>
  </w:num>
  <w:num w:numId="11" w16cid:durableId="1502087444">
    <w:abstractNumId w:val="0"/>
  </w:num>
  <w:num w:numId="12" w16cid:durableId="1462458474">
    <w:abstractNumId w:val="7"/>
  </w:num>
  <w:num w:numId="13" w16cid:durableId="664675523">
    <w:abstractNumId w:val="14"/>
  </w:num>
  <w:num w:numId="14" w16cid:durableId="1851946642">
    <w:abstractNumId w:val="11"/>
  </w:num>
  <w:num w:numId="15" w16cid:durableId="834733488">
    <w:abstractNumId w:val="2"/>
  </w:num>
  <w:num w:numId="16" w16cid:durableId="1920363563">
    <w:abstractNumId w:val="12"/>
  </w:num>
  <w:num w:numId="17" w16cid:durableId="1891111722">
    <w:abstractNumId w:val="18"/>
  </w:num>
  <w:num w:numId="18" w16cid:durableId="463929419">
    <w:abstractNumId w:val="16"/>
  </w:num>
  <w:num w:numId="19" w16cid:durableId="1666469459">
    <w:abstractNumId w:val="1"/>
  </w:num>
  <w:num w:numId="20" w16cid:durableId="2003317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567EA"/>
    <w:rsid w:val="00084051"/>
    <w:rsid w:val="00094F2B"/>
    <w:rsid w:val="001531C9"/>
    <w:rsid w:val="00183B98"/>
    <w:rsid w:val="001A2E9B"/>
    <w:rsid w:val="002875F6"/>
    <w:rsid w:val="002F11AA"/>
    <w:rsid w:val="00305091"/>
    <w:rsid w:val="00343490"/>
    <w:rsid w:val="003523E1"/>
    <w:rsid w:val="003D1E99"/>
    <w:rsid w:val="003D3107"/>
    <w:rsid w:val="004761B6"/>
    <w:rsid w:val="004A5D4E"/>
    <w:rsid w:val="004B0AAE"/>
    <w:rsid w:val="004B5809"/>
    <w:rsid w:val="0053174B"/>
    <w:rsid w:val="0054644B"/>
    <w:rsid w:val="00584563"/>
    <w:rsid w:val="005B4EFA"/>
    <w:rsid w:val="005E2816"/>
    <w:rsid w:val="00636E59"/>
    <w:rsid w:val="0070136C"/>
    <w:rsid w:val="00750ABE"/>
    <w:rsid w:val="00764A5B"/>
    <w:rsid w:val="00785141"/>
    <w:rsid w:val="00793225"/>
    <w:rsid w:val="007F176A"/>
    <w:rsid w:val="007F3AC0"/>
    <w:rsid w:val="008A0A30"/>
    <w:rsid w:val="008D3B51"/>
    <w:rsid w:val="008D479B"/>
    <w:rsid w:val="00942022"/>
    <w:rsid w:val="00973530"/>
    <w:rsid w:val="00A76552"/>
    <w:rsid w:val="00A83D75"/>
    <w:rsid w:val="00B251CC"/>
    <w:rsid w:val="00B5103A"/>
    <w:rsid w:val="00B660AD"/>
    <w:rsid w:val="00C17D98"/>
    <w:rsid w:val="00C61322"/>
    <w:rsid w:val="00C81340"/>
    <w:rsid w:val="00C845B3"/>
    <w:rsid w:val="00C87F11"/>
    <w:rsid w:val="00CA2BB7"/>
    <w:rsid w:val="00CA5B42"/>
    <w:rsid w:val="00D038FF"/>
    <w:rsid w:val="00D4071D"/>
    <w:rsid w:val="00D45007"/>
    <w:rsid w:val="00D625CC"/>
    <w:rsid w:val="00D75CE9"/>
    <w:rsid w:val="00DC4341"/>
    <w:rsid w:val="00DF373A"/>
    <w:rsid w:val="00DF48B4"/>
    <w:rsid w:val="00E3535B"/>
    <w:rsid w:val="00E572CC"/>
    <w:rsid w:val="00E96F5E"/>
    <w:rsid w:val="00FD41BE"/>
    <w:rsid w:val="00FE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D7E"/>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4915"/>
    <w:rPr>
      <w:color w:val="954F72" w:themeColor="followedHyperlink"/>
      <w:u w:val="single"/>
    </w:rPr>
  </w:style>
  <w:style w:type="paragraph" w:customStyle="1" w:styleId="pf0">
    <w:name w:val="pf0"/>
    <w:basedOn w:val="Normal"/>
    <w:rsid w:val="00FE4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49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4470">
      <w:bodyDiv w:val="1"/>
      <w:marLeft w:val="0"/>
      <w:marRight w:val="0"/>
      <w:marTop w:val="0"/>
      <w:marBottom w:val="0"/>
      <w:divBdr>
        <w:top w:val="none" w:sz="0" w:space="0" w:color="auto"/>
        <w:left w:val="none" w:sz="0" w:space="0" w:color="auto"/>
        <w:bottom w:val="none" w:sz="0" w:space="0" w:color="auto"/>
        <w:right w:val="none" w:sz="0" w:space="0" w:color="auto"/>
      </w:divBdr>
    </w:div>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nc.gov/" TargetMode="External"/><Relationship Id="rId13" Type="http://schemas.openxmlformats.org/officeDocument/2006/relationships/hyperlink" Target="http://www.sosnc.gov/corporations" TargetMode="External"/><Relationship Id="rId3" Type="http://schemas.openxmlformats.org/officeDocument/2006/relationships/settings" Target="settings.xml"/><Relationship Id="rId7" Type="http://schemas.openxmlformats.org/officeDocument/2006/relationships/hyperlink" Target="https://itacchelp.org/wp-content/uploads/2021/12/Urban-and-Rural-Poverty-Areas-updated-2018.pdf" TargetMode="External"/><Relationship Id="rId12" Type="http://schemas.openxmlformats.org/officeDocument/2006/relationships/hyperlink" Target="https://www.ddsuite.org/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tps://www.usaid.gov/work-usaid/resources-for-partners/indirect-c" TargetMode="External"/><Relationship Id="rId11" Type="http://schemas.openxmlformats.org/officeDocument/2006/relationships/hyperlink" Target="https://www.ddsuite.org/users/register" TargetMode="External"/><Relationship Id="rId5" Type="http://schemas.openxmlformats.org/officeDocument/2006/relationships/hyperlink" Target="https://itacchelp.org/wp-content/uploads/2022/02/FY-20-Performance-measures-short-version.pdf" TargetMode="External"/><Relationship Id="rId15" Type="http://schemas.openxmlformats.org/officeDocument/2006/relationships/fontTable" Target="fontTable.xml"/><Relationship Id="rId10" Type="http://schemas.openxmlformats.org/officeDocument/2006/relationships/hyperlink" Target="https://www.ddsuite.org/?nofa_id=1958" TargetMode="External"/><Relationship Id="rId4" Type="http://schemas.openxmlformats.org/officeDocument/2006/relationships/webSettings" Target="webSettings.xml"/><Relationship Id="rId9" Type="http://schemas.openxmlformats.org/officeDocument/2006/relationships/hyperlink" Target="http://ddsuite.org/grants/nofa_detail.php?nofa=825" TargetMode="External"/><Relationship Id="rId14" Type="http://schemas.openxmlformats.org/officeDocument/2006/relationships/hyperlink" Target="http://501c3go.com/irs/need-copy-of-501c3-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9510</Words>
  <Characters>54208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2018-08-01T19:43:00Z</cp:lastPrinted>
  <dcterms:created xsi:type="dcterms:W3CDTF">2022-07-11T20:14:00Z</dcterms:created>
  <dcterms:modified xsi:type="dcterms:W3CDTF">2022-07-11T20:15:00Z</dcterms:modified>
</cp:coreProperties>
</file>